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B3F78" w14:textId="377B5505" w:rsidR="001137AF" w:rsidRDefault="001137AF" w:rsidP="001137AF">
      <w:pPr>
        <w:tabs>
          <w:tab w:val="left" w:pos="930"/>
        </w:tabs>
      </w:pPr>
      <w:r>
        <w:rPr>
          <w:noProof/>
          <w:lang w:val="es-US" w:eastAsia="es-US"/>
        </w:rPr>
        <w:drawing>
          <wp:anchor distT="0" distB="0" distL="114300" distR="114300" simplePos="0" relativeHeight="251658240" behindDoc="0" locked="0" layoutInCell="1" allowOverlap="1" wp14:anchorId="4E9C2486" wp14:editId="2EC0491F">
            <wp:simplePos x="0" y="0"/>
            <wp:positionH relativeFrom="margin">
              <wp:posOffset>1028700</wp:posOffset>
            </wp:positionH>
            <wp:positionV relativeFrom="paragraph">
              <wp:posOffset>0</wp:posOffset>
            </wp:positionV>
            <wp:extent cx="3619500" cy="3619500"/>
            <wp:effectExtent l="0" t="0" r="0" b="0"/>
            <wp:wrapSquare wrapText="bothSides"/>
            <wp:docPr id="1936760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60035" name="Imagen 19367600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9500" cy="3619500"/>
                    </a:xfrm>
                    <a:prstGeom prst="rect">
                      <a:avLst/>
                    </a:prstGeom>
                  </pic:spPr>
                </pic:pic>
              </a:graphicData>
            </a:graphic>
            <wp14:sizeRelH relativeFrom="margin">
              <wp14:pctWidth>0</wp14:pctWidth>
            </wp14:sizeRelH>
            <wp14:sizeRelV relativeFrom="margin">
              <wp14:pctHeight>0</wp14:pctHeight>
            </wp14:sizeRelV>
          </wp:anchor>
        </w:drawing>
      </w:r>
      <w:r>
        <w:tab/>
      </w:r>
    </w:p>
    <w:p w14:paraId="240A713E" w14:textId="77777777" w:rsidR="001137AF" w:rsidRDefault="001137AF" w:rsidP="00FE14D2"/>
    <w:p w14:paraId="0BB05360" w14:textId="1C163EA1" w:rsidR="001137AF" w:rsidRDefault="001137AF" w:rsidP="00FE14D2"/>
    <w:p w14:paraId="4154F2B6" w14:textId="4340B938" w:rsidR="001137AF" w:rsidRDefault="001137AF" w:rsidP="00FE14D2"/>
    <w:p w14:paraId="7E6D05A7" w14:textId="2CDA3B85" w:rsidR="001137AF" w:rsidRDefault="001137AF" w:rsidP="00FE14D2"/>
    <w:p w14:paraId="1A0F4209" w14:textId="36C17A3D" w:rsidR="001137AF" w:rsidRDefault="001137AF" w:rsidP="00FE14D2"/>
    <w:p w14:paraId="7D75B6E8" w14:textId="77777777" w:rsidR="001137AF" w:rsidRDefault="001137AF" w:rsidP="00FE14D2"/>
    <w:p w14:paraId="46A0521B" w14:textId="7256F088" w:rsidR="001137AF" w:rsidRDefault="001137AF" w:rsidP="00FE14D2"/>
    <w:p w14:paraId="6FD3EEEF" w14:textId="019C2F84" w:rsidR="001137AF" w:rsidRDefault="001137AF" w:rsidP="00FE14D2"/>
    <w:p w14:paraId="0CAA3A3C" w14:textId="12707BD7" w:rsidR="001137AF" w:rsidRDefault="001137AF" w:rsidP="00FE14D2"/>
    <w:p w14:paraId="0D0059E4" w14:textId="7E51C98A" w:rsidR="001137AF" w:rsidRDefault="001137AF" w:rsidP="00FE14D2"/>
    <w:p w14:paraId="5080ACD0" w14:textId="77777777" w:rsidR="001137AF" w:rsidRDefault="001137AF" w:rsidP="00FE14D2"/>
    <w:p w14:paraId="0E227854" w14:textId="77777777" w:rsidR="001137AF" w:rsidRDefault="001137AF" w:rsidP="00FE14D2"/>
    <w:p w14:paraId="4B787590" w14:textId="77777777" w:rsidR="001137AF" w:rsidRDefault="001137AF" w:rsidP="00FE14D2"/>
    <w:p w14:paraId="0BA45673" w14:textId="2D038B59" w:rsidR="001137AF" w:rsidRDefault="001137AF" w:rsidP="00FE14D2"/>
    <w:p w14:paraId="09715738" w14:textId="122EB7C2" w:rsidR="001137AF" w:rsidRPr="003A5FC6" w:rsidRDefault="003A5FC6" w:rsidP="003A5FC6">
      <w:pPr>
        <w:jc w:val="center"/>
        <w:rPr>
          <w:rFonts w:ascii="Times New Roman" w:hAnsi="Times New Roman" w:cs="Times New Roman"/>
          <w:b/>
          <w:bCs/>
          <w:sz w:val="32"/>
          <w:szCs w:val="32"/>
        </w:rPr>
      </w:pPr>
      <w:r w:rsidRPr="003A5FC6">
        <w:rPr>
          <w:rFonts w:ascii="Times New Roman" w:hAnsi="Times New Roman" w:cs="Times New Roman"/>
          <w:b/>
          <w:bCs/>
          <w:sz w:val="44"/>
          <w:szCs w:val="44"/>
        </w:rPr>
        <w:t>PROGRAMAS SOCIALES DESARROLLADOS POR ESTA INSTITUCIÓN</w:t>
      </w:r>
    </w:p>
    <w:p w14:paraId="125E40A3" w14:textId="47ADD15B" w:rsidR="001137AF" w:rsidRDefault="001137AF" w:rsidP="00FE14D2"/>
    <w:p w14:paraId="3E9B15D5" w14:textId="77777777" w:rsidR="001137AF" w:rsidRDefault="001137AF" w:rsidP="00FE14D2"/>
    <w:p w14:paraId="28C8BC11" w14:textId="77777777" w:rsidR="007C3A93" w:rsidRDefault="007C3A93" w:rsidP="007C3A93">
      <w:pPr>
        <w:jc w:val="center"/>
        <w:rPr>
          <w:rFonts w:ascii="Times New Roman" w:hAnsi="Times New Roman" w:cs="Times New Roman"/>
          <w:b/>
          <w:bCs/>
          <w:sz w:val="36"/>
          <w:szCs w:val="36"/>
        </w:rPr>
      </w:pPr>
    </w:p>
    <w:p w14:paraId="182DBEE8" w14:textId="38A1AA03" w:rsidR="007C3A93" w:rsidRPr="00AA2555" w:rsidRDefault="003A5FC6" w:rsidP="007C3A93">
      <w:pPr>
        <w:jc w:val="center"/>
        <w:rPr>
          <w:rFonts w:ascii="Times New Roman" w:hAnsi="Times New Roman" w:cs="Times New Roman"/>
          <w:bCs/>
          <w:sz w:val="32"/>
          <w:szCs w:val="36"/>
        </w:rPr>
      </w:pPr>
      <w:r w:rsidRPr="00AA2555">
        <w:rPr>
          <w:rFonts w:ascii="Times New Roman" w:hAnsi="Times New Roman" w:cs="Times New Roman"/>
          <w:bCs/>
          <w:sz w:val="32"/>
          <w:szCs w:val="36"/>
        </w:rPr>
        <w:t>GESTIÓN 2020-202</w:t>
      </w:r>
      <w:r w:rsidR="00AA2555" w:rsidRPr="00AA2555">
        <w:rPr>
          <w:rFonts w:ascii="Times New Roman" w:hAnsi="Times New Roman" w:cs="Times New Roman"/>
          <w:bCs/>
          <w:sz w:val="32"/>
          <w:szCs w:val="36"/>
        </w:rPr>
        <w:t>6</w:t>
      </w:r>
    </w:p>
    <w:p w14:paraId="1E10539C" w14:textId="5BCD04B5" w:rsidR="003A5FC6" w:rsidRPr="00AA2555" w:rsidRDefault="00AA2555" w:rsidP="00AA2555">
      <w:pPr>
        <w:jc w:val="center"/>
        <w:rPr>
          <w:rFonts w:ascii="Times New Roman" w:hAnsi="Times New Roman" w:cs="Times New Roman"/>
          <w:bCs/>
          <w:sz w:val="32"/>
          <w:szCs w:val="32"/>
        </w:rPr>
      </w:pPr>
      <w:r w:rsidRPr="00AA2555">
        <w:rPr>
          <w:rFonts w:ascii="Times New Roman" w:hAnsi="Times New Roman" w:cs="Times New Roman"/>
          <w:bCs/>
          <w:sz w:val="32"/>
          <w:szCs w:val="32"/>
        </w:rPr>
        <w:t>GOBERNADORA</w:t>
      </w:r>
    </w:p>
    <w:p w14:paraId="10CF8355" w14:textId="6A09B246" w:rsidR="003A5FC6" w:rsidRPr="00AA2555" w:rsidRDefault="003A5FC6" w:rsidP="003A5FC6">
      <w:pPr>
        <w:jc w:val="center"/>
        <w:rPr>
          <w:rFonts w:ascii="Times New Roman" w:hAnsi="Times New Roman" w:cs="Times New Roman"/>
          <w:b/>
          <w:bCs/>
          <w:i/>
          <w:sz w:val="36"/>
          <w:szCs w:val="44"/>
        </w:rPr>
      </w:pPr>
      <w:r w:rsidRPr="00AA2555">
        <w:rPr>
          <w:rFonts w:ascii="Times New Roman" w:hAnsi="Times New Roman" w:cs="Times New Roman"/>
          <w:b/>
          <w:bCs/>
          <w:i/>
          <w:sz w:val="36"/>
          <w:szCs w:val="44"/>
        </w:rPr>
        <w:t>CLARITZA ROCHTTE</w:t>
      </w:r>
    </w:p>
    <w:p w14:paraId="6FE7C81C" w14:textId="2C73EB1C" w:rsidR="00AA2555" w:rsidRPr="003A5FC6" w:rsidRDefault="00AA2555" w:rsidP="003A5FC6">
      <w:pPr>
        <w:jc w:val="center"/>
        <w:rPr>
          <w:rFonts w:ascii="Agency FB" w:hAnsi="Agency FB" w:cs="Times New Roman"/>
          <w:b/>
          <w:bCs/>
          <w:sz w:val="44"/>
          <w:szCs w:val="44"/>
        </w:rPr>
      </w:pPr>
      <w:r>
        <w:rPr>
          <w:noProof/>
          <w:lang w:val="es-US" w:eastAsia="es-US"/>
        </w:rPr>
        <mc:AlternateContent>
          <mc:Choice Requires="wps">
            <w:drawing>
              <wp:inline distT="0" distB="0" distL="0" distR="0" wp14:anchorId="6DDA6886" wp14:editId="2EE8989A">
                <wp:extent cx="304800" cy="304800"/>
                <wp:effectExtent l="0" t="0" r="0" b="0"/>
                <wp:docPr id="1" name="Rectángulo 1" descr="Ginette Bournigal: “El teleférico de Puerto Plata tiene un año fuera de  serv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Ginette Bournigal: “El teleférico de Puerto Plata tiene un año fuera de  serv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9ck5NQQDAAAaBgAADgAAAAAAAAAAAAAAAAAuAgAAZHJzL2Uyb0RvYy54bWxQSwECLQAU&#10;AAYACAAAACEATKDpLNgAAAADAQAADwAAAAAAAAAAAAAAAABeBQAAZHJzL2Rvd25yZXYueG1sUEsF&#10;BgAAAAAEAAQA8wAAAGMGAAAAAA==&#10;" filled="f" stroked="f">
                <o:lock v:ext="edit" aspectratio="t"/>
                <w10:anchorlock/>
              </v:rect>
            </w:pict>
          </mc:Fallback>
        </mc:AlternateContent>
      </w:r>
      <w:r>
        <w:rPr>
          <w:noProof/>
          <w:lang w:val="es-US" w:eastAsia="es-US"/>
        </w:rPr>
        <mc:AlternateContent>
          <mc:Choice Requires="wps">
            <w:drawing>
              <wp:inline distT="0" distB="0" distL="0" distR="0" wp14:anchorId="760F6ED4" wp14:editId="491BBD2A">
                <wp:extent cx="304800" cy="304800"/>
                <wp:effectExtent l="0" t="0" r="0" b="0"/>
                <wp:docPr id="4" name="AutoShape 6" descr="Ginette Bournigal: “El teleférico de Puerto Plata tiene un año fuera de  serv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ción: Ginette Bournigal: “El teleférico de Puerto Plata tiene un año fuera de  serv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mptWcQEDAAAYBgAADgAAAAAAAAAAAAAAAAAuAgAAZHJzL2Uyb0RvYy54bWxQSwECLQAUAAYA&#10;CAAAACEATKDpLNgAAAADAQAADwAAAAAAAAAAAAAAAABbBQAAZHJzL2Rvd25yZXYueG1sUEsFBgAA&#10;AAAEAAQA8wAAAGAGAAAAAA==&#10;" filled="f" stroked="f">
                <o:lock v:ext="edit" aspectratio="t"/>
                <w10:anchorlock/>
              </v:rect>
            </w:pict>
          </mc:Fallback>
        </mc:AlternateContent>
      </w:r>
    </w:p>
    <w:p w14:paraId="34B4743F" w14:textId="77777777" w:rsidR="001137AF" w:rsidRDefault="001137AF" w:rsidP="00FE14D2"/>
    <w:p w14:paraId="64497883" w14:textId="3FD1AFD2" w:rsidR="001137AF" w:rsidRDefault="001137AF" w:rsidP="00FE14D2"/>
    <w:p w14:paraId="50B757FA" w14:textId="042B83F9" w:rsidR="001137AF" w:rsidRDefault="001137AF" w:rsidP="00FE14D2"/>
    <w:p w14:paraId="1BFC5BB8" w14:textId="77777777" w:rsidR="001137AF" w:rsidRDefault="001137AF" w:rsidP="00FE14D2"/>
    <w:p w14:paraId="23289D2B" w14:textId="77777777" w:rsidR="001137AF" w:rsidRDefault="001137AF" w:rsidP="00FE14D2"/>
    <w:p w14:paraId="0243C746" w14:textId="77777777" w:rsidR="001137AF" w:rsidRDefault="001137AF" w:rsidP="00FE14D2"/>
    <w:p w14:paraId="30456948" w14:textId="2FD11562" w:rsidR="001137AF" w:rsidRDefault="001137AF" w:rsidP="00FE14D2"/>
    <w:p w14:paraId="6EB54AB0" w14:textId="77777777" w:rsidR="001137AF" w:rsidRDefault="001137AF" w:rsidP="00FE14D2"/>
    <w:p w14:paraId="4A0F3708" w14:textId="77777777" w:rsidR="001137AF" w:rsidRDefault="001137AF" w:rsidP="00FE14D2"/>
    <w:p w14:paraId="7B11FD6C" w14:textId="77777777" w:rsidR="003A5FC6" w:rsidRDefault="003A5FC6" w:rsidP="003A5FC6">
      <w:pPr>
        <w:jc w:val="center"/>
        <w:rPr>
          <w:sz w:val="48"/>
          <w:szCs w:val="48"/>
        </w:rPr>
      </w:pPr>
    </w:p>
    <w:p w14:paraId="7463E066" w14:textId="77777777" w:rsidR="003A5FC6" w:rsidRDefault="003A5FC6" w:rsidP="003A5FC6">
      <w:pPr>
        <w:jc w:val="center"/>
        <w:rPr>
          <w:sz w:val="48"/>
          <w:szCs w:val="48"/>
        </w:rPr>
      </w:pPr>
    </w:p>
    <w:p w14:paraId="64B0A9B9" w14:textId="77777777" w:rsidR="003A5FC6" w:rsidRDefault="003A5FC6" w:rsidP="003A5FC6">
      <w:pPr>
        <w:jc w:val="center"/>
        <w:rPr>
          <w:sz w:val="48"/>
          <w:szCs w:val="48"/>
        </w:rPr>
      </w:pPr>
    </w:p>
    <w:p w14:paraId="14B82C43" w14:textId="77777777" w:rsidR="003A5FC6" w:rsidRDefault="003A5FC6" w:rsidP="003A5FC6">
      <w:pPr>
        <w:jc w:val="center"/>
        <w:rPr>
          <w:sz w:val="48"/>
          <w:szCs w:val="48"/>
        </w:rPr>
      </w:pPr>
    </w:p>
    <w:p w14:paraId="653FA553" w14:textId="77777777" w:rsidR="003A5FC6" w:rsidRDefault="003A5FC6" w:rsidP="003A5FC6">
      <w:pPr>
        <w:jc w:val="center"/>
        <w:rPr>
          <w:sz w:val="48"/>
          <w:szCs w:val="48"/>
        </w:rPr>
      </w:pPr>
    </w:p>
    <w:p w14:paraId="50AAB2C4" w14:textId="77777777" w:rsidR="003A5FC6" w:rsidRDefault="003A5FC6" w:rsidP="003A5FC6">
      <w:pPr>
        <w:jc w:val="center"/>
        <w:rPr>
          <w:sz w:val="48"/>
          <w:szCs w:val="48"/>
        </w:rPr>
      </w:pPr>
    </w:p>
    <w:p w14:paraId="71790675" w14:textId="55B660C1" w:rsidR="001137AF" w:rsidRPr="003A5FC6" w:rsidRDefault="003A5FC6" w:rsidP="003A5FC6">
      <w:pPr>
        <w:jc w:val="center"/>
        <w:rPr>
          <w:b/>
          <w:bCs/>
          <w:sz w:val="40"/>
          <w:szCs w:val="40"/>
        </w:rPr>
      </w:pPr>
      <w:r w:rsidRPr="003A5FC6">
        <w:rPr>
          <w:b/>
          <w:bCs/>
          <w:sz w:val="40"/>
          <w:szCs w:val="40"/>
        </w:rPr>
        <w:t>ÍNDICE</w:t>
      </w:r>
    </w:p>
    <w:p w14:paraId="550C7144" w14:textId="2BD62CC0" w:rsidR="001137AF" w:rsidRDefault="001137AF" w:rsidP="00FE14D2"/>
    <w:p w14:paraId="2C166325" w14:textId="77777777" w:rsidR="003A5FC6" w:rsidRDefault="003A5FC6" w:rsidP="00FE14D2"/>
    <w:p w14:paraId="297E1539" w14:textId="77777777" w:rsidR="003A5FC6" w:rsidRDefault="003A5FC6" w:rsidP="00FE14D2"/>
    <w:p w14:paraId="717E31B4" w14:textId="77777777" w:rsidR="003A5FC6" w:rsidRDefault="003A5FC6" w:rsidP="00FE14D2"/>
    <w:p w14:paraId="3B6AD7C7" w14:textId="77777777" w:rsidR="003A5FC6" w:rsidRDefault="003A5FC6" w:rsidP="00FE14D2"/>
    <w:p w14:paraId="407E8C1A" w14:textId="77777777" w:rsidR="003A5FC6" w:rsidRDefault="003A5FC6" w:rsidP="00FE14D2"/>
    <w:p w14:paraId="6ECF4D41" w14:textId="77777777" w:rsidR="003A5FC6" w:rsidRDefault="003A5FC6" w:rsidP="00FE14D2"/>
    <w:p w14:paraId="4E115006" w14:textId="77777777" w:rsidR="003A5FC6" w:rsidRDefault="003A5FC6" w:rsidP="00FE14D2"/>
    <w:p w14:paraId="40619CE4" w14:textId="77777777" w:rsidR="003A5FC6" w:rsidRDefault="003A5FC6" w:rsidP="00FE14D2"/>
    <w:p w14:paraId="7443DD14" w14:textId="77777777" w:rsidR="003A5FC6" w:rsidRDefault="003A5FC6" w:rsidP="00FE14D2"/>
    <w:p w14:paraId="14400C1B" w14:textId="77777777" w:rsidR="003A5FC6" w:rsidRDefault="003A5FC6" w:rsidP="00FE14D2"/>
    <w:p w14:paraId="101CAC27" w14:textId="77777777" w:rsidR="003A5FC6" w:rsidRDefault="003A5FC6" w:rsidP="00FE14D2"/>
    <w:p w14:paraId="55DDE3CE" w14:textId="77777777" w:rsidR="003A5FC6" w:rsidRDefault="003A5FC6" w:rsidP="00FE14D2"/>
    <w:p w14:paraId="0FD65525" w14:textId="77777777" w:rsidR="003A5FC6" w:rsidRDefault="003A5FC6" w:rsidP="00FE14D2"/>
    <w:p w14:paraId="3D088C4D" w14:textId="77777777" w:rsidR="003A5FC6" w:rsidRDefault="003A5FC6" w:rsidP="00FE14D2"/>
    <w:p w14:paraId="10BDF6D7" w14:textId="77777777" w:rsidR="003A5FC6" w:rsidRDefault="003A5FC6" w:rsidP="00FE14D2"/>
    <w:p w14:paraId="413FF90B" w14:textId="40B9ACB3" w:rsidR="003A5FC6" w:rsidRPr="002E64F1" w:rsidRDefault="003A5FC6" w:rsidP="003A5FC6">
      <w:pPr>
        <w:tabs>
          <w:tab w:val="right" w:pos="8494"/>
        </w:tabs>
        <w:spacing w:after="100"/>
        <w:rPr>
          <w:rFonts w:eastAsiaTheme="minorEastAsia"/>
          <w:noProof/>
          <w:kern w:val="0"/>
          <w:sz w:val="24"/>
          <w:szCs w:val="24"/>
          <w14:ligatures w14:val="none"/>
        </w:rPr>
      </w:pPr>
      <w:r w:rsidRPr="003A5FC6">
        <w:rPr>
          <w:kern w:val="0"/>
          <w:sz w:val="24"/>
          <w:szCs w:val="24"/>
          <w14:ligatures w14:val="none"/>
        </w:rPr>
        <w:fldChar w:fldCharType="begin"/>
      </w:r>
      <w:r w:rsidRPr="003A5FC6">
        <w:rPr>
          <w:kern w:val="0"/>
          <w:sz w:val="24"/>
          <w:szCs w:val="24"/>
          <w14:ligatures w14:val="none"/>
        </w:rPr>
        <w:instrText xml:space="preserve"> TOC \o "1-3" \h \z \u </w:instrText>
      </w:r>
      <w:r w:rsidRPr="003A5FC6">
        <w:rPr>
          <w:kern w:val="0"/>
          <w:sz w:val="24"/>
          <w:szCs w:val="24"/>
          <w14:ligatures w14:val="none"/>
        </w:rPr>
        <w:fldChar w:fldCharType="separate"/>
      </w:r>
      <w:hyperlink w:anchor="_Toc129624937" w:history="1">
        <w:r>
          <w:rPr>
            <w:rFonts w:ascii="Times New Roman" w:hAnsi="Times New Roman" w:cs="Times New Roman"/>
            <w:b/>
            <w:bCs/>
            <w:noProof/>
            <w:kern w:val="0"/>
            <w:sz w:val="24"/>
            <w:szCs w:val="24"/>
            <w:u w:val="single"/>
            <w14:ligatures w14:val="none"/>
          </w:rPr>
          <w:t>IN</w:t>
        </w:r>
        <w:r w:rsidR="00A76E2F">
          <w:rPr>
            <w:rFonts w:ascii="Times New Roman" w:hAnsi="Times New Roman" w:cs="Times New Roman"/>
            <w:b/>
            <w:bCs/>
            <w:noProof/>
            <w:kern w:val="0"/>
            <w:sz w:val="24"/>
            <w:szCs w:val="24"/>
            <w:u w:val="single"/>
            <w14:ligatures w14:val="none"/>
          </w:rPr>
          <w:t>TRODUCCIÓN</w:t>
        </w:r>
        <w:r w:rsidRPr="003A5FC6">
          <w:rPr>
            <w:noProof/>
            <w:webHidden/>
            <w:kern w:val="0"/>
            <w:sz w:val="24"/>
            <w:szCs w:val="24"/>
            <w14:ligatures w14:val="none"/>
          </w:rPr>
          <w:tab/>
        </w:r>
      </w:hyperlink>
    </w:p>
    <w:p w14:paraId="539CA470" w14:textId="23317100" w:rsidR="003A5FC6" w:rsidRPr="002E64F1" w:rsidRDefault="003A5FC6" w:rsidP="003A5FC6">
      <w:pPr>
        <w:tabs>
          <w:tab w:val="right" w:pos="8494"/>
        </w:tabs>
        <w:spacing w:after="100"/>
        <w:rPr>
          <w:rFonts w:eastAsiaTheme="minorEastAsia"/>
          <w:noProof/>
          <w:kern w:val="0"/>
          <w:sz w:val="24"/>
          <w:szCs w:val="24"/>
          <w14:ligatures w14:val="none"/>
        </w:rPr>
      </w:pPr>
    </w:p>
    <w:p w14:paraId="3B5D4A62" w14:textId="3ADCB933"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0" w:history="1">
        <w:r w:rsidR="003A5FC6" w:rsidRPr="003A5FC6">
          <w:rPr>
            <w:rFonts w:ascii="Times New Roman" w:hAnsi="Times New Roman" w:cs="Times New Roman"/>
            <w:bCs/>
            <w:noProof/>
            <w:kern w:val="0"/>
            <w:sz w:val="24"/>
            <w:szCs w:val="24"/>
            <w:u w:val="single"/>
            <w14:ligatures w14:val="none"/>
          </w:rPr>
          <w:t>1.1 Introducción</w:t>
        </w:r>
        <w:r w:rsidR="003A5FC6" w:rsidRPr="003A5FC6">
          <w:rPr>
            <w:noProof/>
            <w:webHidden/>
            <w:kern w:val="0"/>
            <w:sz w:val="24"/>
            <w:szCs w:val="24"/>
            <w14:ligatures w14:val="none"/>
          </w:rPr>
          <w:tab/>
        </w:r>
      </w:hyperlink>
    </w:p>
    <w:p w14:paraId="04FB6873" w14:textId="48E601B8"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1" w:history="1">
        <w:r w:rsidR="003A5FC6" w:rsidRPr="003A5FC6">
          <w:rPr>
            <w:rFonts w:ascii="Times New Roman" w:hAnsi="Times New Roman" w:cs="Times New Roman"/>
            <w:bCs/>
            <w:noProof/>
            <w:kern w:val="0"/>
            <w:sz w:val="24"/>
            <w:szCs w:val="24"/>
            <w:u w:val="single"/>
            <w14:ligatures w14:val="none"/>
          </w:rPr>
          <w:t>1.2 Planteamiento del problema</w:t>
        </w:r>
        <w:r w:rsidR="003A5FC6" w:rsidRPr="003A5FC6">
          <w:rPr>
            <w:noProof/>
            <w:webHidden/>
            <w:kern w:val="0"/>
            <w:sz w:val="24"/>
            <w:szCs w:val="24"/>
            <w14:ligatures w14:val="none"/>
          </w:rPr>
          <w:tab/>
        </w:r>
      </w:hyperlink>
    </w:p>
    <w:p w14:paraId="3BE2A4E5" w14:textId="09A0A0CE"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2" w:history="1">
        <w:r w:rsidR="003A5FC6" w:rsidRPr="003A5FC6">
          <w:rPr>
            <w:rFonts w:ascii="Times New Roman" w:hAnsi="Times New Roman" w:cs="Times New Roman"/>
            <w:bCs/>
            <w:noProof/>
            <w:kern w:val="0"/>
            <w:sz w:val="24"/>
            <w:szCs w:val="24"/>
            <w:u w:val="single"/>
            <w14:ligatures w14:val="none"/>
          </w:rPr>
          <w:t>1.3 Justificación</w:t>
        </w:r>
        <w:r w:rsidR="00CE7085">
          <w:rPr>
            <w:rFonts w:ascii="Times New Roman" w:hAnsi="Times New Roman" w:cs="Times New Roman"/>
            <w:bCs/>
            <w:noProof/>
            <w:kern w:val="0"/>
            <w:sz w:val="24"/>
            <w:szCs w:val="24"/>
            <w:u w:val="single"/>
            <w14:ligatures w14:val="none"/>
          </w:rPr>
          <w:t xml:space="preserve"> del prob</w:t>
        </w:r>
        <w:r w:rsidR="008C26D1">
          <w:rPr>
            <w:rFonts w:ascii="Times New Roman" w:hAnsi="Times New Roman" w:cs="Times New Roman"/>
            <w:bCs/>
            <w:noProof/>
            <w:kern w:val="0"/>
            <w:sz w:val="24"/>
            <w:szCs w:val="24"/>
            <w:u w:val="single"/>
            <w14:ligatures w14:val="none"/>
          </w:rPr>
          <w:t>le</w:t>
        </w:r>
        <w:r w:rsidR="00CE7085">
          <w:rPr>
            <w:rFonts w:ascii="Times New Roman" w:hAnsi="Times New Roman" w:cs="Times New Roman"/>
            <w:bCs/>
            <w:noProof/>
            <w:kern w:val="0"/>
            <w:sz w:val="24"/>
            <w:szCs w:val="24"/>
            <w:u w:val="single"/>
            <w14:ligatures w14:val="none"/>
          </w:rPr>
          <w:t>ma</w:t>
        </w:r>
        <w:r w:rsidR="003A5FC6" w:rsidRPr="003A5FC6">
          <w:rPr>
            <w:noProof/>
            <w:webHidden/>
            <w:kern w:val="0"/>
            <w:sz w:val="24"/>
            <w:szCs w:val="24"/>
            <w14:ligatures w14:val="none"/>
          </w:rPr>
          <w:tab/>
        </w:r>
      </w:hyperlink>
    </w:p>
    <w:p w14:paraId="00DCC9F9" w14:textId="773CE19B"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3" w:history="1">
        <w:r w:rsidR="003A5FC6" w:rsidRPr="003A5FC6">
          <w:rPr>
            <w:rFonts w:ascii="Times New Roman" w:hAnsi="Times New Roman" w:cs="Times New Roman"/>
            <w:bCs/>
            <w:noProof/>
            <w:kern w:val="0"/>
            <w:sz w:val="24"/>
            <w:szCs w:val="24"/>
            <w:u w:val="single"/>
            <w14:ligatures w14:val="none"/>
          </w:rPr>
          <w:t>1.4 Objetivo</w:t>
        </w:r>
        <w:r w:rsidR="00CE7085">
          <w:rPr>
            <w:rFonts w:ascii="Times New Roman" w:hAnsi="Times New Roman" w:cs="Times New Roman"/>
            <w:bCs/>
            <w:noProof/>
            <w:kern w:val="0"/>
            <w:sz w:val="24"/>
            <w:szCs w:val="24"/>
            <w:u w:val="single"/>
            <w14:ligatures w14:val="none"/>
          </w:rPr>
          <w:t xml:space="preserve"> general</w:t>
        </w:r>
        <w:r w:rsidR="003A5FC6" w:rsidRPr="003A5FC6">
          <w:rPr>
            <w:noProof/>
            <w:webHidden/>
            <w:kern w:val="0"/>
            <w:sz w:val="24"/>
            <w:szCs w:val="24"/>
            <w14:ligatures w14:val="none"/>
          </w:rPr>
          <w:tab/>
        </w:r>
      </w:hyperlink>
    </w:p>
    <w:p w14:paraId="313D14B3" w14:textId="2F9160D7"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4" w:history="1">
        <w:r w:rsidR="003A5FC6" w:rsidRPr="003A5FC6">
          <w:rPr>
            <w:rFonts w:ascii="Times New Roman" w:hAnsi="Times New Roman" w:cs="Times New Roman"/>
            <w:bCs/>
            <w:noProof/>
            <w:kern w:val="0"/>
            <w:sz w:val="24"/>
            <w:szCs w:val="24"/>
            <w:u w:val="single"/>
            <w14:ligatures w14:val="none"/>
          </w:rPr>
          <w:t xml:space="preserve">1.4.1 </w:t>
        </w:r>
        <w:r w:rsidR="00546D02">
          <w:rPr>
            <w:rFonts w:ascii="Times New Roman" w:hAnsi="Times New Roman" w:cs="Times New Roman"/>
            <w:bCs/>
            <w:noProof/>
            <w:kern w:val="0"/>
            <w:sz w:val="24"/>
            <w:szCs w:val="24"/>
            <w:u w:val="single"/>
            <w14:ligatures w14:val="none"/>
          </w:rPr>
          <w:t>Descripción de programas</w:t>
        </w:r>
        <w:r w:rsidR="003A5FC6" w:rsidRPr="003A5FC6">
          <w:rPr>
            <w:noProof/>
            <w:webHidden/>
            <w:kern w:val="0"/>
            <w:sz w:val="24"/>
            <w:szCs w:val="24"/>
            <w14:ligatures w14:val="none"/>
          </w:rPr>
          <w:tab/>
        </w:r>
      </w:hyperlink>
    </w:p>
    <w:p w14:paraId="0F4FD632" w14:textId="39849D40"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5" w:history="1">
        <w:r w:rsidR="003A5FC6" w:rsidRPr="003A5FC6">
          <w:rPr>
            <w:rStyle w:val="Hipervnculo"/>
            <w:rFonts w:ascii="Times New Roman" w:hAnsi="Times New Roman" w:cs="Times New Roman"/>
            <w:bCs/>
            <w:noProof/>
            <w:kern w:val="0"/>
            <w:sz w:val="24"/>
            <w:szCs w:val="24"/>
            <w14:ligatures w14:val="none"/>
          </w:rPr>
          <w:t xml:space="preserve">1.4.2 </w:t>
        </w:r>
        <w:r w:rsidR="00CE7085" w:rsidRPr="00CE7085">
          <w:rPr>
            <w:rStyle w:val="Hipervnculo"/>
            <w:rFonts w:ascii="Times New Roman" w:hAnsi="Times New Roman" w:cs="Times New Roman"/>
            <w:bCs/>
            <w:noProof/>
            <w:kern w:val="0"/>
            <w:sz w:val="24"/>
            <w:szCs w:val="24"/>
            <w14:ligatures w14:val="none"/>
          </w:rPr>
          <w:t xml:space="preserve">Concientización y </w:t>
        </w:r>
        <w:r w:rsidR="00CE7085">
          <w:rPr>
            <w:rStyle w:val="Hipervnculo"/>
            <w:rFonts w:ascii="Times New Roman" w:hAnsi="Times New Roman" w:cs="Times New Roman"/>
            <w:bCs/>
            <w:noProof/>
            <w:kern w:val="0"/>
            <w:sz w:val="24"/>
            <w:szCs w:val="24"/>
            <w14:ligatures w14:val="none"/>
          </w:rPr>
          <w:t>S</w:t>
        </w:r>
        <w:r w:rsidR="00CE7085" w:rsidRPr="00CE7085">
          <w:rPr>
            <w:rStyle w:val="Hipervnculo"/>
            <w:rFonts w:ascii="Times New Roman" w:hAnsi="Times New Roman" w:cs="Times New Roman"/>
            <w:bCs/>
            <w:noProof/>
            <w:kern w:val="0"/>
            <w:sz w:val="24"/>
            <w:szCs w:val="24"/>
            <w14:ligatures w14:val="none"/>
          </w:rPr>
          <w:t xml:space="preserve">ensibilización sobre el </w:t>
        </w:r>
        <w:r w:rsidR="00CE7085">
          <w:rPr>
            <w:rStyle w:val="Hipervnculo"/>
            <w:rFonts w:ascii="Times New Roman" w:hAnsi="Times New Roman" w:cs="Times New Roman"/>
            <w:bCs/>
            <w:noProof/>
            <w:kern w:val="0"/>
            <w:sz w:val="24"/>
            <w:szCs w:val="24"/>
            <w14:ligatures w14:val="none"/>
          </w:rPr>
          <w:t>C</w:t>
        </w:r>
        <w:r w:rsidR="00CE7085" w:rsidRPr="00CE7085">
          <w:rPr>
            <w:rStyle w:val="Hipervnculo"/>
            <w:rFonts w:ascii="Times New Roman" w:hAnsi="Times New Roman" w:cs="Times New Roman"/>
            <w:bCs/>
            <w:noProof/>
            <w:kern w:val="0"/>
            <w:sz w:val="24"/>
            <w:szCs w:val="24"/>
            <w14:ligatures w14:val="none"/>
          </w:rPr>
          <w:t xml:space="preserve">áncer de </w:t>
        </w:r>
        <w:r w:rsidR="00CE7085">
          <w:rPr>
            <w:rStyle w:val="Hipervnculo"/>
            <w:rFonts w:ascii="Times New Roman" w:hAnsi="Times New Roman" w:cs="Times New Roman"/>
            <w:bCs/>
            <w:noProof/>
            <w:kern w:val="0"/>
            <w:sz w:val="24"/>
            <w:szCs w:val="24"/>
            <w14:ligatures w14:val="none"/>
          </w:rPr>
          <w:t>M</w:t>
        </w:r>
        <w:r w:rsidR="00CE7085" w:rsidRPr="00CE7085">
          <w:rPr>
            <w:rStyle w:val="Hipervnculo"/>
            <w:rFonts w:ascii="Times New Roman" w:hAnsi="Times New Roman" w:cs="Times New Roman"/>
            <w:bCs/>
            <w:noProof/>
            <w:kern w:val="0"/>
            <w:sz w:val="24"/>
            <w:szCs w:val="24"/>
            <w14:ligatures w14:val="none"/>
          </w:rPr>
          <w:t>ama</w:t>
        </w:r>
        <w:r w:rsidR="003A5FC6" w:rsidRPr="003A5FC6">
          <w:rPr>
            <w:rStyle w:val="Hipervnculo"/>
            <w:noProof/>
            <w:webHidden/>
            <w:kern w:val="0"/>
            <w:sz w:val="24"/>
            <w:szCs w:val="24"/>
            <w14:ligatures w14:val="none"/>
          </w:rPr>
          <w:tab/>
        </w:r>
      </w:hyperlink>
    </w:p>
    <w:p w14:paraId="04D8FFDE" w14:textId="053E13A7"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6" w:history="1">
        <w:r w:rsidR="003A5FC6" w:rsidRPr="003A5FC6">
          <w:rPr>
            <w:rFonts w:ascii="Times New Roman" w:hAnsi="Times New Roman" w:cs="Times New Roman"/>
            <w:bCs/>
            <w:noProof/>
            <w:kern w:val="0"/>
            <w:sz w:val="24"/>
            <w:szCs w:val="24"/>
            <w:u w:val="single"/>
            <w14:ligatures w14:val="none"/>
          </w:rPr>
          <w:t>1.</w:t>
        </w:r>
        <w:r w:rsidR="00546D02">
          <w:rPr>
            <w:rFonts w:ascii="Times New Roman" w:hAnsi="Times New Roman" w:cs="Times New Roman"/>
            <w:bCs/>
            <w:noProof/>
            <w:kern w:val="0"/>
            <w:sz w:val="24"/>
            <w:szCs w:val="24"/>
            <w:u w:val="single"/>
            <w14:ligatures w14:val="none"/>
          </w:rPr>
          <w:t>4.3</w:t>
        </w:r>
        <w:r w:rsidR="00CE7085">
          <w:rPr>
            <w:rFonts w:ascii="Times New Roman" w:hAnsi="Times New Roman" w:cs="Times New Roman"/>
            <w:bCs/>
            <w:noProof/>
            <w:kern w:val="0"/>
            <w:sz w:val="24"/>
            <w:szCs w:val="24"/>
            <w:u w:val="single"/>
            <w14:ligatures w14:val="none"/>
          </w:rPr>
          <w:t xml:space="preserve"> Reparación de viviendas</w:t>
        </w:r>
        <w:r w:rsidR="003A5FC6" w:rsidRPr="003A5FC6">
          <w:rPr>
            <w:noProof/>
            <w:webHidden/>
            <w:kern w:val="0"/>
            <w:sz w:val="24"/>
            <w:szCs w:val="24"/>
            <w14:ligatures w14:val="none"/>
          </w:rPr>
          <w:tab/>
        </w:r>
      </w:hyperlink>
    </w:p>
    <w:p w14:paraId="13DC8C41" w14:textId="6049AB50"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7" w:history="1">
        <w:r w:rsidR="003A5FC6" w:rsidRPr="003A5FC6">
          <w:rPr>
            <w:rFonts w:ascii="Times New Roman" w:hAnsi="Times New Roman" w:cs="Times New Roman"/>
            <w:bCs/>
            <w:noProof/>
            <w:kern w:val="0"/>
            <w:sz w:val="24"/>
            <w:szCs w:val="24"/>
            <w:u w:val="single"/>
            <w14:ligatures w14:val="none"/>
          </w:rPr>
          <w:t>1.</w:t>
        </w:r>
        <w:r w:rsidR="00CE7085">
          <w:rPr>
            <w:rFonts w:ascii="Times New Roman" w:hAnsi="Times New Roman" w:cs="Times New Roman"/>
            <w:bCs/>
            <w:noProof/>
            <w:kern w:val="0"/>
            <w:sz w:val="24"/>
            <w:szCs w:val="24"/>
            <w:u w:val="single"/>
            <w14:ligatures w14:val="none"/>
          </w:rPr>
          <w:t>4.4 Rescate Juvenil</w:t>
        </w:r>
        <w:r w:rsidR="003A5FC6" w:rsidRPr="003A5FC6">
          <w:rPr>
            <w:noProof/>
            <w:webHidden/>
            <w:kern w:val="0"/>
            <w:sz w:val="24"/>
            <w:szCs w:val="24"/>
            <w14:ligatures w14:val="none"/>
          </w:rPr>
          <w:tab/>
        </w:r>
      </w:hyperlink>
    </w:p>
    <w:p w14:paraId="0EFD55F9" w14:textId="1B492629" w:rsidR="003A5FC6" w:rsidRPr="003A5FC6" w:rsidRDefault="00EE2518" w:rsidP="003A5FC6">
      <w:pPr>
        <w:tabs>
          <w:tab w:val="right" w:pos="8494"/>
        </w:tabs>
        <w:spacing w:after="100"/>
        <w:rPr>
          <w:rFonts w:eastAsiaTheme="minorEastAsia"/>
          <w:noProof/>
          <w:kern w:val="0"/>
          <w:sz w:val="24"/>
          <w:szCs w:val="24"/>
          <w:lang w:val="en-US"/>
          <w14:ligatures w14:val="none"/>
        </w:rPr>
      </w:pPr>
      <w:hyperlink w:anchor="_Toc129624948" w:history="1">
        <w:r w:rsidR="003A5FC6" w:rsidRPr="003A5FC6">
          <w:rPr>
            <w:rFonts w:ascii="Times New Roman" w:hAnsi="Times New Roman" w:cs="Times New Roman"/>
            <w:bCs/>
            <w:noProof/>
            <w:kern w:val="0"/>
            <w:sz w:val="24"/>
            <w:szCs w:val="24"/>
            <w:u w:val="single"/>
            <w14:ligatures w14:val="none"/>
          </w:rPr>
          <w:t>1.</w:t>
        </w:r>
        <w:r w:rsidR="00CE7085">
          <w:rPr>
            <w:rFonts w:ascii="Times New Roman" w:hAnsi="Times New Roman" w:cs="Times New Roman"/>
            <w:bCs/>
            <w:noProof/>
            <w:kern w:val="0"/>
            <w:sz w:val="24"/>
            <w:szCs w:val="24"/>
            <w:u w:val="single"/>
            <w14:ligatures w14:val="none"/>
          </w:rPr>
          <w:t>5</w:t>
        </w:r>
        <w:r w:rsidR="003A5FC6" w:rsidRPr="003A5FC6">
          <w:rPr>
            <w:rFonts w:ascii="Times New Roman" w:hAnsi="Times New Roman" w:cs="Times New Roman"/>
            <w:bCs/>
            <w:noProof/>
            <w:kern w:val="0"/>
            <w:sz w:val="24"/>
            <w:szCs w:val="24"/>
            <w:u w:val="single"/>
            <w14:ligatures w14:val="none"/>
          </w:rPr>
          <w:t xml:space="preserve"> </w:t>
        </w:r>
        <w:r w:rsidR="00CE7085">
          <w:rPr>
            <w:rFonts w:ascii="Times New Roman" w:hAnsi="Times New Roman" w:cs="Times New Roman"/>
            <w:bCs/>
            <w:noProof/>
            <w:kern w:val="0"/>
            <w:sz w:val="24"/>
            <w:szCs w:val="24"/>
            <w:u w:val="single"/>
            <w14:ligatures w14:val="none"/>
          </w:rPr>
          <w:t>Conclusión General</w:t>
        </w:r>
        <w:r w:rsidR="003A5FC6" w:rsidRPr="003A5FC6">
          <w:rPr>
            <w:noProof/>
            <w:webHidden/>
            <w:kern w:val="0"/>
            <w:sz w:val="24"/>
            <w:szCs w:val="24"/>
            <w14:ligatures w14:val="none"/>
          </w:rPr>
          <w:tab/>
        </w:r>
      </w:hyperlink>
    </w:p>
    <w:p w14:paraId="080DE4DE" w14:textId="77777777" w:rsidR="003A5FC6" w:rsidRPr="003A5FC6" w:rsidRDefault="003A5FC6" w:rsidP="003A5FC6">
      <w:pPr>
        <w:rPr>
          <w:kern w:val="0"/>
          <w14:ligatures w14:val="none"/>
        </w:rPr>
      </w:pPr>
      <w:r w:rsidRPr="003A5FC6">
        <w:rPr>
          <w:kern w:val="0"/>
          <w:sz w:val="24"/>
          <w:szCs w:val="24"/>
          <w14:ligatures w14:val="none"/>
        </w:rPr>
        <w:fldChar w:fldCharType="end"/>
      </w:r>
    </w:p>
    <w:p w14:paraId="149BD979" w14:textId="77777777" w:rsidR="003A5FC6" w:rsidRPr="003A5FC6" w:rsidRDefault="003A5FC6" w:rsidP="00FE14D2"/>
    <w:p w14:paraId="30EB0EAF" w14:textId="77777777" w:rsidR="003A5FC6" w:rsidRPr="003A5FC6" w:rsidRDefault="003A5FC6" w:rsidP="00FE14D2"/>
    <w:p w14:paraId="67414FCF" w14:textId="77777777" w:rsidR="003A5FC6" w:rsidRPr="003A5FC6" w:rsidRDefault="003A5FC6" w:rsidP="00FE14D2"/>
    <w:p w14:paraId="38283601" w14:textId="77777777" w:rsidR="003A5FC6" w:rsidRDefault="003A5FC6" w:rsidP="00FE14D2"/>
    <w:p w14:paraId="6BD9BE1B" w14:textId="77777777" w:rsidR="003A5FC6" w:rsidRDefault="003A5FC6" w:rsidP="00FE14D2"/>
    <w:p w14:paraId="28851760" w14:textId="77777777" w:rsidR="003A5FC6" w:rsidRDefault="003A5FC6" w:rsidP="00FE14D2"/>
    <w:p w14:paraId="4C94C4F9" w14:textId="77777777" w:rsidR="00CE7085" w:rsidRDefault="00CE7085" w:rsidP="00FE14D2"/>
    <w:p w14:paraId="2381D395" w14:textId="77777777" w:rsidR="00CE7085" w:rsidRDefault="00CE7085" w:rsidP="00FE14D2"/>
    <w:p w14:paraId="50ABB856" w14:textId="77777777" w:rsidR="00CE7085" w:rsidRDefault="00CE7085" w:rsidP="00FE14D2"/>
    <w:p w14:paraId="2C5F4A14" w14:textId="77777777" w:rsidR="00CE7085" w:rsidRDefault="00CE7085" w:rsidP="00FE14D2"/>
    <w:p w14:paraId="2BB90351" w14:textId="77777777" w:rsidR="00CE7085" w:rsidRDefault="00CE7085" w:rsidP="00FE14D2"/>
    <w:p w14:paraId="362DAA2B" w14:textId="77777777" w:rsidR="003A5FC6" w:rsidRDefault="003A5FC6" w:rsidP="00FE14D2"/>
    <w:p w14:paraId="62E76D53" w14:textId="77777777" w:rsidR="003A5FC6" w:rsidRDefault="003A5FC6" w:rsidP="00FE14D2"/>
    <w:p w14:paraId="0CD5BFE3" w14:textId="77777777" w:rsidR="003A5FC6" w:rsidRDefault="003A5FC6" w:rsidP="00FE14D2"/>
    <w:p w14:paraId="4B4F1690" w14:textId="77777777" w:rsidR="003A5FC6" w:rsidRDefault="003A5FC6" w:rsidP="00FE14D2"/>
    <w:p w14:paraId="7F9B38B8" w14:textId="77777777" w:rsidR="003A5FC6" w:rsidRDefault="003A5FC6" w:rsidP="00FE14D2"/>
    <w:p w14:paraId="0DF212D6" w14:textId="77777777" w:rsidR="003A5FC6" w:rsidRDefault="003A5FC6" w:rsidP="00FE14D2"/>
    <w:p w14:paraId="013BF429" w14:textId="77777777" w:rsidR="00735D5E" w:rsidRDefault="00735D5E" w:rsidP="00B54E63">
      <w:pPr>
        <w:jc w:val="both"/>
        <w:rPr>
          <w:rFonts w:ascii="Times New Roman" w:hAnsi="Times New Roman" w:cs="Times New Roman"/>
          <w:b/>
          <w:bCs/>
          <w:sz w:val="24"/>
          <w:szCs w:val="24"/>
          <w:u w:val="single"/>
        </w:rPr>
      </w:pPr>
    </w:p>
    <w:p w14:paraId="026B4F03" w14:textId="77777777" w:rsidR="00735D5E" w:rsidRDefault="00735D5E" w:rsidP="00B54E63">
      <w:pPr>
        <w:jc w:val="both"/>
        <w:rPr>
          <w:rFonts w:ascii="Times New Roman" w:hAnsi="Times New Roman" w:cs="Times New Roman"/>
          <w:b/>
          <w:bCs/>
          <w:sz w:val="24"/>
          <w:szCs w:val="24"/>
          <w:u w:val="single"/>
        </w:rPr>
      </w:pPr>
    </w:p>
    <w:p w14:paraId="11C1AB28" w14:textId="7412704E" w:rsidR="00904CBD" w:rsidRPr="00B006B0" w:rsidRDefault="00904CBD" w:rsidP="00B54E63">
      <w:pPr>
        <w:jc w:val="both"/>
        <w:rPr>
          <w:rFonts w:ascii="Times New Roman" w:hAnsi="Times New Roman" w:cs="Times New Roman"/>
          <w:b/>
          <w:bCs/>
          <w:sz w:val="24"/>
          <w:szCs w:val="24"/>
          <w:u w:val="single"/>
        </w:rPr>
      </w:pPr>
      <w:r w:rsidRPr="00B006B0">
        <w:rPr>
          <w:rFonts w:ascii="Times New Roman" w:hAnsi="Times New Roman" w:cs="Times New Roman"/>
          <w:b/>
          <w:bCs/>
          <w:sz w:val="24"/>
          <w:szCs w:val="24"/>
          <w:u w:val="single"/>
        </w:rPr>
        <w:t>INTRODUCCIÓN</w:t>
      </w:r>
    </w:p>
    <w:p w14:paraId="2AC4192E" w14:textId="77777777" w:rsidR="001E073B" w:rsidRPr="001E073B" w:rsidRDefault="001E073B" w:rsidP="001E073B">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1E073B">
        <w:rPr>
          <w:rFonts w:ascii="Times New Roman" w:eastAsia="Times New Roman" w:hAnsi="Times New Roman" w:cs="Times New Roman"/>
          <w:kern w:val="0"/>
          <w:sz w:val="24"/>
          <w:szCs w:val="24"/>
          <w:lang w:val="es-US" w:eastAsia="es-US"/>
          <w14:ligatures w14:val="none"/>
        </w:rPr>
        <w:t xml:space="preserve">La </w:t>
      </w:r>
      <w:r w:rsidRPr="00772BD3">
        <w:rPr>
          <w:rFonts w:ascii="Times New Roman" w:eastAsia="Times New Roman" w:hAnsi="Times New Roman" w:cs="Times New Roman"/>
          <w:bCs/>
          <w:kern w:val="0"/>
          <w:sz w:val="24"/>
          <w:szCs w:val="24"/>
          <w:lang w:val="es-US" w:eastAsia="es-US"/>
          <w14:ligatures w14:val="none"/>
        </w:rPr>
        <w:t>Gobernación Provincial de Puerto Plata</w:t>
      </w:r>
      <w:r w:rsidRPr="001E073B">
        <w:rPr>
          <w:rFonts w:ascii="Times New Roman" w:eastAsia="Times New Roman" w:hAnsi="Times New Roman" w:cs="Times New Roman"/>
          <w:kern w:val="0"/>
          <w:sz w:val="24"/>
          <w:szCs w:val="24"/>
          <w:lang w:val="es-US" w:eastAsia="es-US"/>
          <w14:ligatures w14:val="none"/>
        </w:rPr>
        <w:t xml:space="preserve"> es la institución que representa al Poder Ejecutivo en la provincia, coordinando actividades de interés social, económico y comunitario con el objetivo de mejorar las condiciones de vida de los ciudadanos y promover el desarrollo sostenible. </w:t>
      </w:r>
    </w:p>
    <w:p w14:paraId="4006BB46" w14:textId="77777777" w:rsidR="001E073B" w:rsidRPr="001E073B" w:rsidRDefault="001E073B" w:rsidP="001E073B">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1E073B">
        <w:rPr>
          <w:rFonts w:ascii="Times New Roman" w:eastAsia="Times New Roman" w:hAnsi="Times New Roman" w:cs="Times New Roman"/>
          <w:kern w:val="0"/>
          <w:sz w:val="24"/>
          <w:szCs w:val="24"/>
          <w:lang w:val="es-US" w:eastAsia="es-US"/>
          <w14:ligatures w14:val="none"/>
        </w:rPr>
        <w:t xml:space="preserve">Sus programas y proyectos están diseñados para </w:t>
      </w:r>
      <w:r w:rsidRPr="00772BD3">
        <w:rPr>
          <w:rFonts w:ascii="Times New Roman" w:eastAsia="Times New Roman" w:hAnsi="Times New Roman" w:cs="Times New Roman"/>
          <w:bCs/>
          <w:kern w:val="0"/>
          <w:sz w:val="24"/>
          <w:szCs w:val="24"/>
          <w:lang w:val="es-US" w:eastAsia="es-US"/>
          <w14:ligatures w14:val="none"/>
        </w:rPr>
        <w:t>atender necesidades prioritarias</w:t>
      </w:r>
      <w:r w:rsidRPr="001E073B">
        <w:rPr>
          <w:rFonts w:ascii="Times New Roman" w:eastAsia="Times New Roman" w:hAnsi="Times New Roman" w:cs="Times New Roman"/>
          <w:kern w:val="0"/>
          <w:sz w:val="24"/>
          <w:szCs w:val="24"/>
          <w:lang w:val="es-US" w:eastAsia="es-US"/>
          <w14:ligatures w14:val="none"/>
        </w:rPr>
        <w:t xml:space="preserve"> en áreas como salud, vivienda, juventud y bienestar social, y se basan en la premisa de fomentar la equidad, mejorar la calidad de vida y fortalecer la cohesión social. </w:t>
      </w:r>
    </w:p>
    <w:p w14:paraId="5D4B43CB" w14:textId="77777777" w:rsidR="001E073B" w:rsidRPr="001E073B" w:rsidRDefault="001E073B" w:rsidP="001E073B">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1E073B">
        <w:rPr>
          <w:rFonts w:ascii="Times New Roman" w:eastAsia="Times New Roman" w:hAnsi="Times New Roman" w:cs="Times New Roman"/>
          <w:kern w:val="0"/>
          <w:sz w:val="24"/>
          <w:szCs w:val="24"/>
          <w:lang w:val="es-US" w:eastAsia="es-US"/>
          <w14:ligatures w14:val="none"/>
        </w:rPr>
        <w:t xml:space="preserve">Estas iniciativas forman parte de una política pública orientada a la </w:t>
      </w:r>
      <w:r w:rsidRPr="00772BD3">
        <w:rPr>
          <w:rFonts w:ascii="Times New Roman" w:eastAsia="Times New Roman" w:hAnsi="Times New Roman" w:cs="Times New Roman"/>
          <w:bCs/>
          <w:kern w:val="0"/>
          <w:sz w:val="24"/>
          <w:szCs w:val="24"/>
          <w:lang w:val="es-US" w:eastAsia="es-US"/>
          <w14:ligatures w14:val="none"/>
        </w:rPr>
        <w:t>participación ciudadana, la inclusión social y la gestión eficiente de recursos</w:t>
      </w:r>
      <w:r w:rsidRPr="001E073B">
        <w:rPr>
          <w:rFonts w:ascii="Times New Roman" w:eastAsia="Times New Roman" w:hAnsi="Times New Roman" w:cs="Times New Roman"/>
          <w:kern w:val="0"/>
          <w:sz w:val="24"/>
          <w:szCs w:val="24"/>
          <w:lang w:val="es-US" w:eastAsia="es-US"/>
          <w14:ligatures w14:val="none"/>
        </w:rPr>
        <w:t xml:space="preserve">, alineadas con el compromiso de la gobernación de ser un referente de gestión pública responsable y cercana a la comunidad. </w:t>
      </w:r>
    </w:p>
    <w:p w14:paraId="35287584" w14:textId="77777777" w:rsidR="007C3A93" w:rsidRDefault="007C3A93" w:rsidP="00B54E63">
      <w:pPr>
        <w:jc w:val="both"/>
        <w:rPr>
          <w:rFonts w:ascii="Times New Roman" w:hAnsi="Times New Roman" w:cs="Times New Roman"/>
          <w:sz w:val="24"/>
          <w:szCs w:val="24"/>
          <w:lang w:val="es-US"/>
        </w:rPr>
      </w:pPr>
    </w:p>
    <w:p w14:paraId="7C51A9A9" w14:textId="77777777" w:rsidR="00772BD3" w:rsidRPr="001E073B" w:rsidRDefault="00772BD3" w:rsidP="00B54E63">
      <w:pPr>
        <w:jc w:val="both"/>
        <w:rPr>
          <w:rFonts w:ascii="Times New Roman" w:hAnsi="Times New Roman" w:cs="Times New Roman"/>
          <w:sz w:val="24"/>
          <w:szCs w:val="24"/>
          <w:lang w:val="es-US"/>
        </w:rPr>
      </w:pPr>
    </w:p>
    <w:tbl>
      <w:tblPr>
        <w:tblStyle w:val="Tablaconcuadrcula"/>
        <w:tblW w:w="0" w:type="auto"/>
        <w:tblLook w:val="04A0" w:firstRow="1" w:lastRow="0" w:firstColumn="1" w:lastColumn="0" w:noHBand="0" w:noVBand="1"/>
      </w:tblPr>
      <w:tblGrid>
        <w:gridCol w:w="4508"/>
        <w:gridCol w:w="4508"/>
      </w:tblGrid>
      <w:tr w:rsidR="001137AF" w:rsidRPr="00B006B0" w14:paraId="38BF7F79" w14:textId="77777777" w:rsidTr="001137AF">
        <w:tc>
          <w:tcPr>
            <w:tcW w:w="4508" w:type="dxa"/>
          </w:tcPr>
          <w:p w14:paraId="161F2F40" w14:textId="72426A8B" w:rsidR="001137AF" w:rsidRPr="00B006B0" w:rsidRDefault="00543989" w:rsidP="00B54E63">
            <w:pPr>
              <w:rPr>
                <w:rFonts w:ascii="Times New Roman" w:hAnsi="Times New Roman" w:cs="Times New Roman"/>
                <w:b/>
                <w:bCs/>
                <w:sz w:val="24"/>
                <w:szCs w:val="24"/>
              </w:rPr>
            </w:pPr>
            <w:r w:rsidRPr="00B006B0">
              <w:rPr>
                <w:rFonts w:ascii="Times New Roman" w:hAnsi="Times New Roman" w:cs="Times New Roman"/>
                <w:b/>
                <w:bCs/>
                <w:sz w:val="24"/>
                <w:szCs w:val="24"/>
              </w:rPr>
              <w:t xml:space="preserve">NOMBRE DEL </w:t>
            </w:r>
            <w:r w:rsidR="00B54E63" w:rsidRPr="00B006B0">
              <w:rPr>
                <w:rFonts w:ascii="Times New Roman" w:hAnsi="Times New Roman" w:cs="Times New Roman"/>
                <w:b/>
                <w:bCs/>
                <w:sz w:val="24"/>
                <w:szCs w:val="24"/>
              </w:rPr>
              <w:t>PROGRAMA SOCIAL</w:t>
            </w:r>
          </w:p>
        </w:tc>
        <w:tc>
          <w:tcPr>
            <w:tcW w:w="4508" w:type="dxa"/>
          </w:tcPr>
          <w:p w14:paraId="45646D3C" w14:textId="43F61BDC" w:rsidR="001137AF" w:rsidRPr="00B006B0" w:rsidRDefault="00B54E63" w:rsidP="00FE14D2">
            <w:pPr>
              <w:rPr>
                <w:rFonts w:ascii="Times New Roman" w:hAnsi="Times New Roman" w:cs="Times New Roman"/>
                <w:b/>
                <w:bCs/>
                <w:sz w:val="24"/>
                <w:szCs w:val="24"/>
              </w:rPr>
            </w:pPr>
            <w:r w:rsidRPr="00B006B0">
              <w:rPr>
                <w:rFonts w:ascii="Times New Roman" w:hAnsi="Times New Roman" w:cs="Times New Roman"/>
                <w:b/>
                <w:bCs/>
                <w:sz w:val="24"/>
                <w:szCs w:val="24"/>
              </w:rPr>
              <w:t>TIEMPO EN EJECUCIÓN</w:t>
            </w:r>
          </w:p>
        </w:tc>
      </w:tr>
      <w:tr w:rsidR="001137AF" w:rsidRPr="00B006B0" w14:paraId="0948CEEF" w14:textId="77777777" w:rsidTr="001137AF">
        <w:tc>
          <w:tcPr>
            <w:tcW w:w="4508" w:type="dxa"/>
          </w:tcPr>
          <w:p w14:paraId="258A1548" w14:textId="36E37A8A" w:rsidR="001137AF" w:rsidRPr="00B006B0" w:rsidRDefault="00B54E63" w:rsidP="00B54E63">
            <w:pPr>
              <w:pStyle w:val="Prrafodelista"/>
              <w:numPr>
                <w:ilvl w:val="0"/>
                <w:numId w:val="2"/>
              </w:numPr>
              <w:rPr>
                <w:rFonts w:ascii="Times New Roman" w:hAnsi="Times New Roman" w:cs="Times New Roman"/>
                <w:sz w:val="24"/>
                <w:szCs w:val="24"/>
              </w:rPr>
            </w:pPr>
            <w:bookmarkStart w:id="0" w:name="_Hlk176869348"/>
            <w:r w:rsidRPr="00B006B0">
              <w:rPr>
                <w:rFonts w:ascii="Times New Roman" w:hAnsi="Times New Roman" w:cs="Times New Roman"/>
                <w:sz w:val="24"/>
                <w:szCs w:val="24"/>
              </w:rPr>
              <w:t xml:space="preserve">Concientización y sensibilización sobre el cáncer de mama </w:t>
            </w:r>
            <w:bookmarkEnd w:id="0"/>
          </w:p>
        </w:tc>
        <w:tc>
          <w:tcPr>
            <w:tcW w:w="4508" w:type="dxa"/>
          </w:tcPr>
          <w:p w14:paraId="3D5F3A35" w14:textId="512EE40F" w:rsidR="001137AF" w:rsidRPr="00B006B0" w:rsidRDefault="00B54E63" w:rsidP="00FE14D2">
            <w:pPr>
              <w:rPr>
                <w:rFonts w:ascii="Times New Roman" w:hAnsi="Times New Roman" w:cs="Times New Roman"/>
                <w:sz w:val="24"/>
                <w:szCs w:val="24"/>
              </w:rPr>
            </w:pPr>
            <w:r w:rsidRPr="00B006B0">
              <w:rPr>
                <w:rFonts w:ascii="Times New Roman" w:hAnsi="Times New Roman" w:cs="Times New Roman"/>
                <w:sz w:val="24"/>
                <w:szCs w:val="24"/>
              </w:rPr>
              <w:t>2021- actual</w:t>
            </w:r>
          </w:p>
        </w:tc>
      </w:tr>
      <w:tr w:rsidR="001137AF" w:rsidRPr="00B006B0" w14:paraId="5CC516BF" w14:textId="77777777" w:rsidTr="001137AF">
        <w:tc>
          <w:tcPr>
            <w:tcW w:w="4508" w:type="dxa"/>
          </w:tcPr>
          <w:p w14:paraId="49376BD5" w14:textId="436A7C46" w:rsidR="001137AF" w:rsidRPr="00B006B0" w:rsidRDefault="008C26D1" w:rsidP="00B54E63">
            <w:pPr>
              <w:pStyle w:val="Prrafodelista"/>
              <w:numPr>
                <w:ilvl w:val="0"/>
                <w:numId w:val="2"/>
              </w:numPr>
              <w:rPr>
                <w:rFonts w:ascii="Times New Roman" w:hAnsi="Times New Roman" w:cs="Times New Roman"/>
                <w:sz w:val="24"/>
                <w:szCs w:val="24"/>
              </w:rPr>
            </w:pPr>
            <w:r w:rsidRPr="008C26D1">
              <w:rPr>
                <w:rFonts w:ascii="Times New Roman" w:hAnsi="Times New Roman" w:cs="Times New Roman"/>
                <w:sz w:val="24"/>
                <w:szCs w:val="24"/>
              </w:rPr>
              <w:t>Reparación de vivienda</w:t>
            </w:r>
          </w:p>
        </w:tc>
        <w:tc>
          <w:tcPr>
            <w:tcW w:w="4508" w:type="dxa"/>
          </w:tcPr>
          <w:p w14:paraId="6E30AF61" w14:textId="3DEE7787" w:rsidR="001137AF" w:rsidRPr="00B006B0" w:rsidRDefault="00904CBD" w:rsidP="00FE14D2">
            <w:pPr>
              <w:rPr>
                <w:rFonts w:ascii="Times New Roman" w:hAnsi="Times New Roman" w:cs="Times New Roman"/>
                <w:sz w:val="24"/>
                <w:szCs w:val="24"/>
              </w:rPr>
            </w:pPr>
            <w:r w:rsidRPr="00B006B0">
              <w:rPr>
                <w:rFonts w:ascii="Times New Roman" w:hAnsi="Times New Roman" w:cs="Times New Roman"/>
                <w:sz w:val="24"/>
                <w:szCs w:val="24"/>
              </w:rPr>
              <w:t>202</w:t>
            </w:r>
            <w:r w:rsidR="008C26D1">
              <w:rPr>
                <w:rFonts w:ascii="Times New Roman" w:hAnsi="Times New Roman" w:cs="Times New Roman"/>
                <w:sz w:val="24"/>
                <w:szCs w:val="24"/>
              </w:rPr>
              <w:t>1</w:t>
            </w:r>
            <w:r w:rsidRPr="00B006B0">
              <w:rPr>
                <w:rFonts w:ascii="Times New Roman" w:hAnsi="Times New Roman" w:cs="Times New Roman"/>
                <w:sz w:val="24"/>
                <w:szCs w:val="24"/>
              </w:rPr>
              <w:t>-actual</w:t>
            </w:r>
          </w:p>
        </w:tc>
      </w:tr>
      <w:tr w:rsidR="001137AF" w:rsidRPr="00B006B0" w14:paraId="5500AC49" w14:textId="77777777" w:rsidTr="001137AF">
        <w:tc>
          <w:tcPr>
            <w:tcW w:w="4508" w:type="dxa"/>
          </w:tcPr>
          <w:p w14:paraId="100676A1" w14:textId="57EB0A97" w:rsidR="001137AF" w:rsidRPr="00B006B0" w:rsidRDefault="008C26D1" w:rsidP="00B54E63">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Rescate Juvenil</w:t>
            </w:r>
          </w:p>
        </w:tc>
        <w:tc>
          <w:tcPr>
            <w:tcW w:w="4508" w:type="dxa"/>
          </w:tcPr>
          <w:p w14:paraId="6301BEC6" w14:textId="58870E92" w:rsidR="001137AF" w:rsidRPr="00B006B0" w:rsidRDefault="00904CBD" w:rsidP="00FE14D2">
            <w:pPr>
              <w:rPr>
                <w:rFonts w:ascii="Times New Roman" w:hAnsi="Times New Roman" w:cs="Times New Roman"/>
                <w:sz w:val="24"/>
                <w:szCs w:val="24"/>
              </w:rPr>
            </w:pPr>
            <w:r w:rsidRPr="00B006B0">
              <w:rPr>
                <w:rFonts w:ascii="Times New Roman" w:hAnsi="Times New Roman" w:cs="Times New Roman"/>
                <w:sz w:val="24"/>
                <w:szCs w:val="24"/>
              </w:rPr>
              <w:t>202</w:t>
            </w:r>
            <w:r w:rsidR="00CE7085">
              <w:rPr>
                <w:rFonts w:ascii="Times New Roman" w:hAnsi="Times New Roman" w:cs="Times New Roman"/>
                <w:sz w:val="24"/>
                <w:szCs w:val="24"/>
              </w:rPr>
              <w:t>1</w:t>
            </w:r>
            <w:r w:rsidRPr="00B006B0">
              <w:rPr>
                <w:rFonts w:ascii="Times New Roman" w:hAnsi="Times New Roman" w:cs="Times New Roman"/>
                <w:sz w:val="24"/>
                <w:szCs w:val="24"/>
              </w:rPr>
              <w:t>- actual</w:t>
            </w:r>
          </w:p>
        </w:tc>
      </w:tr>
    </w:tbl>
    <w:p w14:paraId="7701D0CB" w14:textId="77777777" w:rsidR="000A3107" w:rsidRDefault="000A3107" w:rsidP="000A3107">
      <w:pPr>
        <w:spacing w:line="360" w:lineRule="auto"/>
        <w:rPr>
          <w:rFonts w:ascii="Times New Roman" w:hAnsi="Times New Roman" w:cs="Times New Roman"/>
          <w:b/>
          <w:bCs/>
          <w:sz w:val="24"/>
          <w:szCs w:val="24"/>
          <w:u w:val="single"/>
        </w:rPr>
      </w:pPr>
    </w:p>
    <w:p w14:paraId="7B0E142B" w14:textId="77777777" w:rsidR="000A3107" w:rsidRDefault="000A3107" w:rsidP="000A3107">
      <w:pPr>
        <w:spacing w:line="360" w:lineRule="auto"/>
        <w:rPr>
          <w:rFonts w:ascii="Times New Roman" w:hAnsi="Times New Roman" w:cs="Times New Roman"/>
          <w:b/>
          <w:bCs/>
          <w:sz w:val="24"/>
          <w:szCs w:val="24"/>
          <w:u w:val="single"/>
        </w:rPr>
      </w:pPr>
    </w:p>
    <w:p w14:paraId="3FD793CD" w14:textId="77777777" w:rsidR="000A3107" w:rsidRDefault="000A3107" w:rsidP="000A3107">
      <w:pPr>
        <w:spacing w:line="360" w:lineRule="auto"/>
        <w:rPr>
          <w:rFonts w:ascii="Times New Roman" w:hAnsi="Times New Roman" w:cs="Times New Roman"/>
          <w:b/>
          <w:bCs/>
          <w:sz w:val="24"/>
          <w:szCs w:val="24"/>
          <w:u w:val="single"/>
        </w:rPr>
      </w:pPr>
    </w:p>
    <w:p w14:paraId="64E9B4AD" w14:textId="77777777" w:rsidR="000A3107" w:rsidRDefault="000A3107" w:rsidP="000A3107">
      <w:pPr>
        <w:spacing w:line="360" w:lineRule="auto"/>
        <w:rPr>
          <w:rFonts w:ascii="Times New Roman" w:hAnsi="Times New Roman" w:cs="Times New Roman"/>
          <w:b/>
          <w:bCs/>
          <w:sz w:val="24"/>
          <w:szCs w:val="24"/>
          <w:u w:val="single"/>
        </w:rPr>
      </w:pPr>
    </w:p>
    <w:p w14:paraId="67DEF951" w14:textId="6C08F4C7" w:rsidR="00904CBD" w:rsidRDefault="00904CBD" w:rsidP="000A3107">
      <w:pPr>
        <w:spacing w:line="360" w:lineRule="auto"/>
        <w:rPr>
          <w:rFonts w:ascii="Times New Roman" w:hAnsi="Times New Roman" w:cs="Times New Roman"/>
          <w:b/>
          <w:bCs/>
          <w:sz w:val="24"/>
          <w:szCs w:val="24"/>
          <w:u w:val="single"/>
        </w:rPr>
      </w:pPr>
      <w:r w:rsidRPr="00B006B0">
        <w:rPr>
          <w:rFonts w:ascii="Times New Roman" w:hAnsi="Times New Roman" w:cs="Times New Roman"/>
          <w:b/>
          <w:bCs/>
          <w:sz w:val="24"/>
          <w:szCs w:val="24"/>
          <w:u w:val="single"/>
        </w:rPr>
        <w:t>PLANTEAMIENTO DEL PROBLEMA</w:t>
      </w:r>
    </w:p>
    <w:p w14:paraId="01F0C861" w14:textId="77777777" w:rsidR="00AF1757" w:rsidRDefault="00AF1757" w:rsidP="00AF1757">
      <w:pPr>
        <w:pStyle w:val="NormalWeb"/>
      </w:pPr>
      <w:r>
        <w:t>La Gobernación Provincial de Puerto Plata, como órgano representante del Poder Ejecutivo en la provincia, tiene la responsabilidad de coordinar, ejecutar y supervisar programas y proyectos orientados al desarrollo social, comunitario e institucional. Sin embargo, en el contexto actual se evidencian diversas problemáticas que justifican la implementación y fortalecimiento de estas iniciativas.</w:t>
      </w:r>
    </w:p>
    <w:p w14:paraId="0D43E4A4" w14:textId="77777777" w:rsidR="00AF1757" w:rsidRDefault="00AF1757" w:rsidP="00AF1757">
      <w:pPr>
        <w:pStyle w:val="NormalWeb"/>
      </w:pPr>
      <w:r>
        <w:t>En la provincia persisten situaciones de vulnerabilidad social que afectan a distintos sectores de la población, tales como jóvenes en riesgo, mujeres en situación de vulnerabilidad, familias de escasos recursos y comunidades con limitaciones en el acceso a servicios básicos e información pública. Estas condiciones generan desigualdad social, limitada participación ciudadana y escasas oportunidades de desarrollo integral.</w:t>
      </w:r>
    </w:p>
    <w:p w14:paraId="00A7324A" w14:textId="77777777" w:rsidR="00AF1757" w:rsidRDefault="00AF1757" w:rsidP="00AF1757">
      <w:pPr>
        <w:pStyle w:val="NormalWeb"/>
      </w:pPr>
      <w:r>
        <w:lastRenderedPageBreak/>
        <w:t>Asimismo, se identifican desafíos en materia de prevención social, concientización en temas de salud (como el cáncer de mama), fortalecimiento de valores en la juventud, orientación comunitaria y promoción de la transparencia institucional. La falta de educación preventiva, la desinformación y la limitada articulación interinstitucional pueden disminuir el impacto de las políticas públicas si no se abordan de manera estratégica.</w:t>
      </w:r>
    </w:p>
    <w:p w14:paraId="2940E8A9" w14:textId="77777777" w:rsidR="00AF1757" w:rsidRDefault="00AF1757" w:rsidP="00AF1757">
      <w:pPr>
        <w:pStyle w:val="NormalWeb"/>
      </w:pPr>
      <w:r>
        <w:t>En este sentido, surge la necesidad de diseñar y ejecutar programas y proyectos que respondan de manera efectiva a las necesidades reales de la población, promoviendo la inclusión social, el fortalecimiento comunitario, la prevención de problemáticas sociales y el acceso oportuno a la información pública.</w:t>
      </w:r>
    </w:p>
    <w:p w14:paraId="3A2A7749" w14:textId="77777777" w:rsidR="00AF1757" w:rsidRDefault="00AF1757" w:rsidP="00AF1757">
      <w:pPr>
        <w:pStyle w:val="NormalWeb"/>
      </w:pPr>
      <w:r>
        <w:t>Por tanto, el problema central radica en la existencia de brechas sociales y comunitarias que requieren intervención gubernamental coordinada, sostenible y orientada a resultados, a fin de contribuir al desarrollo integral de la provincia de Puerto Plata.</w:t>
      </w:r>
    </w:p>
    <w:p w14:paraId="5B57CFC4" w14:textId="77777777" w:rsidR="00AF1757" w:rsidRPr="00AF1757" w:rsidRDefault="00AF1757" w:rsidP="000A3107">
      <w:pPr>
        <w:spacing w:line="360" w:lineRule="auto"/>
        <w:rPr>
          <w:rFonts w:ascii="Times New Roman" w:hAnsi="Times New Roman" w:cs="Times New Roman"/>
          <w:b/>
          <w:bCs/>
          <w:sz w:val="24"/>
          <w:szCs w:val="24"/>
          <w:u w:val="single"/>
          <w:lang w:val="es-US"/>
        </w:rPr>
      </w:pPr>
    </w:p>
    <w:p w14:paraId="52CA84C5" w14:textId="77777777" w:rsidR="00AF1757" w:rsidRPr="00B006B0" w:rsidRDefault="00AF1757" w:rsidP="000A3107">
      <w:pPr>
        <w:spacing w:line="360" w:lineRule="auto"/>
        <w:rPr>
          <w:rFonts w:ascii="Times New Roman" w:hAnsi="Times New Roman" w:cs="Times New Roman"/>
          <w:b/>
          <w:bCs/>
          <w:sz w:val="24"/>
          <w:szCs w:val="24"/>
          <w:u w:val="single"/>
        </w:rPr>
      </w:pPr>
    </w:p>
    <w:p w14:paraId="5BE2F4D9" w14:textId="3906E7BA" w:rsidR="00735D5E" w:rsidRDefault="00735D5E" w:rsidP="000A3107">
      <w:pPr>
        <w:spacing w:line="360" w:lineRule="auto"/>
        <w:jc w:val="both"/>
        <w:rPr>
          <w:rFonts w:ascii="Times New Roman" w:hAnsi="Times New Roman" w:cs="Times New Roman"/>
          <w:b/>
          <w:bCs/>
          <w:sz w:val="24"/>
          <w:szCs w:val="24"/>
          <w:u w:val="single"/>
        </w:rPr>
      </w:pPr>
      <w:r w:rsidRPr="00B006B0">
        <w:rPr>
          <w:rFonts w:ascii="Times New Roman" w:hAnsi="Times New Roman" w:cs="Times New Roman"/>
          <w:b/>
          <w:bCs/>
          <w:sz w:val="24"/>
          <w:szCs w:val="24"/>
          <w:u w:val="single"/>
        </w:rPr>
        <w:t>JUSTIFICACIÓN DEL PROBLEMA</w:t>
      </w:r>
    </w:p>
    <w:p w14:paraId="5431F71C" w14:textId="77777777" w:rsidR="00AF1757" w:rsidRDefault="00AF1757" w:rsidP="00AF1757">
      <w:pPr>
        <w:pStyle w:val="NormalWeb"/>
      </w:pPr>
      <w:r>
        <w:t>La justificación de este problema se fundamenta en la importancia de optimizar los procesos internos y fortalecer la gestión institucional, garantizando que los programas y proyectos ejecutados contribuyan de manera efectiva al desarrollo sostenible de la provincia de Puerto Plata, mejorando la calidad de vida de sus habitantes y promoviendo la transparencia en el uso de los recursos públicos.</w:t>
      </w:r>
    </w:p>
    <w:p w14:paraId="1BE1C0B8" w14:textId="77777777" w:rsidR="00AF1757" w:rsidRDefault="00AF1757" w:rsidP="00AF1757">
      <w:pPr>
        <w:pStyle w:val="NormalWeb"/>
      </w:pPr>
      <w:r>
        <w:t>En consecuencia, resulta necesario implementar mecanismos de planificación estratégica, monitoreo continuo y evaluación de impacto que permitan consolidar una gestión más eficiente, participativa y orientada a resultados.</w:t>
      </w:r>
    </w:p>
    <w:p w14:paraId="0A2F0C71" w14:textId="77777777" w:rsidR="00AF1757" w:rsidRPr="00AF1757" w:rsidRDefault="00AF1757" w:rsidP="000A3107">
      <w:pPr>
        <w:spacing w:line="360" w:lineRule="auto"/>
        <w:jc w:val="both"/>
        <w:rPr>
          <w:rFonts w:ascii="Times New Roman" w:hAnsi="Times New Roman" w:cs="Times New Roman"/>
          <w:b/>
          <w:bCs/>
          <w:sz w:val="24"/>
          <w:szCs w:val="24"/>
          <w:u w:val="single"/>
          <w:lang w:val="es-US"/>
        </w:rPr>
      </w:pPr>
    </w:p>
    <w:p w14:paraId="07C3F250" w14:textId="78455DD4" w:rsidR="00735D5E" w:rsidRPr="00B006B0" w:rsidRDefault="00735D5E" w:rsidP="000A3107">
      <w:pPr>
        <w:spacing w:line="360" w:lineRule="auto"/>
        <w:jc w:val="both"/>
        <w:rPr>
          <w:rFonts w:ascii="Times New Roman" w:hAnsi="Times New Roman" w:cs="Times New Roman"/>
          <w:b/>
          <w:bCs/>
          <w:sz w:val="24"/>
          <w:szCs w:val="24"/>
          <w:u w:val="single"/>
        </w:rPr>
      </w:pPr>
      <w:r w:rsidRPr="00B006B0">
        <w:rPr>
          <w:rFonts w:ascii="Times New Roman" w:hAnsi="Times New Roman" w:cs="Times New Roman"/>
          <w:b/>
          <w:bCs/>
          <w:sz w:val="24"/>
          <w:szCs w:val="24"/>
          <w:u w:val="single"/>
        </w:rPr>
        <w:t>OBJETIVO</w:t>
      </w:r>
      <w:r w:rsidR="00CE7085">
        <w:rPr>
          <w:rFonts w:ascii="Times New Roman" w:hAnsi="Times New Roman" w:cs="Times New Roman"/>
          <w:b/>
          <w:bCs/>
          <w:sz w:val="24"/>
          <w:szCs w:val="24"/>
          <w:u w:val="single"/>
        </w:rPr>
        <w:t xml:space="preserve"> GENERAL</w:t>
      </w:r>
    </w:p>
    <w:p w14:paraId="0F86FB0F" w14:textId="77777777" w:rsidR="00B540E9" w:rsidRPr="00B540E9" w:rsidRDefault="00B540E9" w:rsidP="00B540E9">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B540E9">
        <w:rPr>
          <w:rFonts w:ascii="Times New Roman" w:eastAsia="Times New Roman" w:hAnsi="Times New Roman" w:cs="Times New Roman"/>
          <w:kern w:val="0"/>
          <w:sz w:val="24"/>
          <w:szCs w:val="24"/>
          <w:lang w:val="es-US" w:eastAsia="es-US"/>
          <w14:ligatures w14:val="none"/>
        </w:rPr>
        <w:t>Los programas y proyectos que ejecuta la Gobernación tienen, en conjunto, objetivos amplios alineados con su misión institucional:</w:t>
      </w:r>
    </w:p>
    <w:p w14:paraId="45360E5F" w14:textId="08E2ADF6" w:rsidR="00B540E9" w:rsidRPr="00B540E9" w:rsidRDefault="00B540E9" w:rsidP="00B540E9">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B540E9">
        <w:rPr>
          <w:rFonts w:ascii="Times New Roman" w:eastAsia="Times New Roman" w:hAnsi="Times New Roman" w:cs="Times New Roman"/>
          <w:bCs/>
          <w:kern w:val="0"/>
          <w:sz w:val="24"/>
          <w:szCs w:val="24"/>
          <w:lang w:val="es-US" w:eastAsia="es-US"/>
          <w14:ligatures w14:val="none"/>
        </w:rPr>
        <w:t>-Mejorar la calidad de vida de la población</w:t>
      </w:r>
    </w:p>
    <w:p w14:paraId="2CEAB420" w14:textId="332BE4E2" w:rsidR="00B540E9" w:rsidRPr="00B540E9" w:rsidRDefault="00B540E9" w:rsidP="00B540E9">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B540E9">
        <w:rPr>
          <w:rFonts w:ascii="Times New Roman" w:eastAsia="Times New Roman" w:hAnsi="Times New Roman" w:cs="Times New Roman"/>
          <w:bCs/>
          <w:kern w:val="0"/>
          <w:sz w:val="24"/>
          <w:szCs w:val="24"/>
          <w:lang w:val="es-US" w:eastAsia="es-US"/>
          <w14:ligatures w14:val="none"/>
        </w:rPr>
        <w:t>-Promover la inclusión social y reducir desigualdades</w:t>
      </w:r>
      <w:r w:rsidRPr="00B540E9">
        <w:rPr>
          <w:rFonts w:ascii="Times New Roman" w:eastAsia="Times New Roman" w:hAnsi="Times New Roman" w:cs="Times New Roman"/>
          <w:kern w:val="0"/>
          <w:sz w:val="24"/>
          <w:szCs w:val="24"/>
          <w:lang w:val="es-US" w:eastAsia="es-US"/>
          <w14:ligatures w14:val="none"/>
        </w:rPr>
        <w:t>,</w:t>
      </w:r>
    </w:p>
    <w:p w14:paraId="430CF6BB" w14:textId="35F8735D" w:rsidR="00B540E9" w:rsidRPr="00B540E9" w:rsidRDefault="00B540E9" w:rsidP="00B540E9">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B540E9">
        <w:rPr>
          <w:rFonts w:ascii="Times New Roman" w:eastAsia="Times New Roman" w:hAnsi="Times New Roman" w:cs="Times New Roman"/>
          <w:bCs/>
          <w:kern w:val="0"/>
          <w:sz w:val="24"/>
          <w:szCs w:val="24"/>
          <w:lang w:val="es-US" w:eastAsia="es-US"/>
          <w14:ligatures w14:val="none"/>
        </w:rPr>
        <w:t>-Fomentar oportunidades de desarrollo personal y comunitario</w:t>
      </w:r>
    </w:p>
    <w:p w14:paraId="63624C3B" w14:textId="176E98A5" w:rsidR="00B540E9" w:rsidRDefault="00B540E9" w:rsidP="00B540E9">
      <w:pPr>
        <w:spacing w:before="100" w:beforeAutospacing="1" w:after="100" w:afterAutospacing="1" w:line="240" w:lineRule="auto"/>
        <w:rPr>
          <w:rFonts w:ascii="Times New Roman" w:eastAsia="Times New Roman" w:hAnsi="Times New Roman" w:cs="Times New Roman"/>
          <w:bCs/>
          <w:kern w:val="0"/>
          <w:sz w:val="24"/>
          <w:szCs w:val="24"/>
          <w:lang w:val="es-US" w:eastAsia="es-US"/>
          <w14:ligatures w14:val="none"/>
        </w:rPr>
      </w:pPr>
      <w:r w:rsidRPr="00B540E9">
        <w:rPr>
          <w:rFonts w:ascii="Times New Roman" w:eastAsia="Times New Roman" w:hAnsi="Times New Roman" w:cs="Times New Roman"/>
          <w:bCs/>
          <w:kern w:val="0"/>
          <w:sz w:val="24"/>
          <w:szCs w:val="24"/>
          <w:lang w:val="es-US" w:eastAsia="es-US"/>
          <w14:ligatures w14:val="none"/>
        </w:rPr>
        <w:t>-Fortalecer el tejido social y la cohesión comunitaria</w:t>
      </w:r>
    </w:p>
    <w:p w14:paraId="1A6980E2" w14:textId="77777777" w:rsidR="000A3107" w:rsidRDefault="000A3107" w:rsidP="00B540E9">
      <w:pPr>
        <w:rPr>
          <w:rFonts w:ascii="Times New Roman" w:hAnsi="Times New Roman" w:cs="Times New Roman"/>
          <w:b/>
          <w:bCs/>
          <w:sz w:val="32"/>
          <w:szCs w:val="32"/>
        </w:rPr>
      </w:pPr>
    </w:p>
    <w:p w14:paraId="3D0A92B5" w14:textId="77777777" w:rsidR="000A3107" w:rsidRDefault="000A3107" w:rsidP="00C13ADE">
      <w:pPr>
        <w:jc w:val="center"/>
        <w:rPr>
          <w:rFonts w:ascii="Times New Roman" w:hAnsi="Times New Roman" w:cs="Times New Roman"/>
          <w:b/>
          <w:bCs/>
          <w:sz w:val="32"/>
          <w:szCs w:val="32"/>
        </w:rPr>
      </w:pPr>
    </w:p>
    <w:p w14:paraId="105C93E7" w14:textId="77777777" w:rsidR="000A3107" w:rsidRDefault="000A3107" w:rsidP="00C13ADE">
      <w:pPr>
        <w:jc w:val="center"/>
        <w:rPr>
          <w:rFonts w:ascii="Times New Roman" w:hAnsi="Times New Roman" w:cs="Times New Roman"/>
          <w:b/>
          <w:bCs/>
          <w:sz w:val="32"/>
          <w:szCs w:val="32"/>
        </w:rPr>
      </w:pPr>
    </w:p>
    <w:p w14:paraId="20F165F2" w14:textId="4118946C" w:rsidR="00C13ADE" w:rsidRPr="00B006B0" w:rsidRDefault="00C13ADE" w:rsidP="00B540E9">
      <w:pPr>
        <w:jc w:val="center"/>
        <w:rPr>
          <w:rFonts w:ascii="Times New Roman" w:hAnsi="Times New Roman" w:cs="Times New Roman"/>
          <w:b/>
          <w:bCs/>
          <w:sz w:val="32"/>
          <w:szCs w:val="32"/>
        </w:rPr>
      </w:pPr>
      <w:r w:rsidRPr="00B006B0">
        <w:rPr>
          <w:rFonts w:ascii="Times New Roman" w:hAnsi="Times New Roman" w:cs="Times New Roman"/>
          <w:b/>
          <w:bCs/>
          <w:sz w:val="32"/>
          <w:szCs w:val="32"/>
        </w:rPr>
        <w:t>DESCRIPCIÓN DE PROGRAMAS</w:t>
      </w:r>
    </w:p>
    <w:p w14:paraId="66F1258A" w14:textId="77777777" w:rsidR="00C13ADE" w:rsidRPr="00B006B0" w:rsidRDefault="00C13ADE" w:rsidP="00B540E9">
      <w:pPr>
        <w:rPr>
          <w:rFonts w:ascii="Times New Roman" w:hAnsi="Times New Roman" w:cs="Times New Roman"/>
          <w:b/>
          <w:bCs/>
          <w:sz w:val="32"/>
          <w:szCs w:val="32"/>
        </w:rPr>
      </w:pPr>
    </w:p>
    <w:p w14:paraId="5A3BE7FF" w14:textId="77777777" w:rsidR="008A5E42" w:rsidRDefault="008A5E42" w:rsidP="00C13ADE">
      <w:pPr>
        <w:jc w:val="center"/>
        <w:rPr>
          <w:rFonts w:ascii="Times New Roman" w:hAnsi="Times New Roman" w:cs="Times New Roman"/>
          <w:b/>
          <w:bCs/>
          <w:sz w:val="32"/>
          <w:szCs w:val="32"/>
        </w:rPr>
      </w:pPr>
    </w:p>
    <w:p w14:paraId="3C3FCEA0" w14:textId="77777777" w:rsidR="000A3107" w:rsidRDefault="000A3107" w:rsidP="00C13ADE">
      <w:pPr>
        <w:jc w:val="center"/>
        <w:rPr>
          <w:rFonts w:ascii="Times New Roman" w:hAnsi="Times New Roman" w:cs="Times New Roman"/>
          <w:b/>
          <w:bCs/>
          <w:sz w:val="32"/>
          <w:szCs w:val="32"/>
        </w:rPr>
      </w:pPr>
    </w:p>
    <w:p w14:paraId="53539E97" w14:textId="5F61D053" w:rsidR="00C13ADE" w:rsidRPr="00B006B0" w:rsidRDefault="00C13ADE" w:rsidP="00C13ADE">
      <w:pPr>
        <w:jc w:val="center"/>
        <w:rPr>
          <w:rFonts w:ascii="Times New Roman" w:hAnsi="Times New Roman" w:cs="Times New Roman"/>
          <w:b/>
          <w:bCs/>
          <w:sz w:val="24"/>
          <w:szCs w:val="24"/>
        </w:rPr>
      </w:pPr>
      <w:r w:rsidRPr="00B006B0">
        <w:rPr>
          <w:rFonts w:ascii="Times New Roman" w:hAnsi="Times New Roman" w:cs="Times New Roman"/>
          <w:b/>
          <w:bCs/>
          <w:sz w:val="24"/>
          <w:szCs w:val="24"/>
        </w:rPr>
        <w:t>CONCIENTIZACIÓN Y SENSIBILIZACIÓN SOBRE EL CÁNCER</w:t>
      </w:r>
      <w:r w:rsidR="008F1FD3" w:rsidRPr="00B006B0">
        <w:rPr>
          <w:rFonts w:ascii="Times New Roman" w:hAnsi="Times New Roman" w:cs="Times New Roman"/>
          <w:b/>
          <w:bCs/>
          <w:sz w:val="24"/>
          <w:szCs w:val="24"/>
        </w:rPr>
        <w:t xml:space="preserve"> DE MAMA</w:t>
      </w:r>
    </w:p>
    <w:p w14:paraId="553ECD3C" w14:textId="77777777" w:rsidR="007C3A93" w:rsidRPr="00B006B0" w:rsidRDefault="007C3A93" w:rsidP="00735D5E">
      <w:pPr>
        <w:jc w:val="both"/>
        <w:rPr>
          <w:rFonts w:ascii="Times New Roman" w:hAnsi="Times New Roman" w:cs="Times New Roman"/>
        </w:rPr>
      </w:pPr>
    </w:p>
    <w:p w14:paraId="32A1A48C" w14:textId="44D462D5" w:rsidR="00CE7085" w:rsidRDefault="00CE7085" w:rsidP="000A3107">
      <w:pPr>
        <w:spacing w:line="360" w:lineRule="auto"/>
        <w:jc w:val="both"/>
        <w:rPr>
          <w:rFonts w:ascii="Times New Roman" w:hAnsi="Times New Roman" w:cs="Times New Roman"/>
          <w:sz w:val="24"/>
          <w:szCs w:val="24"/>
        </w:rPr>
      </w:pPr>
      <w:r w:rsidRPr="00CE7085">
        <w:rPr>
          <w:rFonts w:ascii="Times New Roman" w:hAnsi="Times New Roman" w:cs="Times New Roman"/>
          <w:sz w:val="24"/>
          <w:szCs w:val="24"/>
        </w:rPr>
        <w:t>El cáncer puede prevenirse y controlarse implementando estrategias basadas en la evidencia para la prevención, tamizaje y detección temprana del cáncer, el tratamiento y cuidados paliativos. Los factores de riesgo modificables más comunes para el cáncer, comunes para muchas otras enfermedades no transmisibles, son: consumo de tabaco, baja ingesta de frutas y verduras, consumo nocivo de alcohol y la falta de actividad física.</w:t>
      </w:r>
    </w:p>
    <w:p w14:paraId="21E5405F" w14:textId="3A0551AA" w:rsidR="00861348" w:rsidRPr="00066D64" w:rsidRDefault="00861348" w:rsidP="000A3107">
      <w:pPr>
        <w:spacing w:line="360" w:lineRule="auto"/>
        <w:jc w:val="both"/>
        <w:rPr>
          <w:rFonts w:ascii="Times New Roman" w:hAnsi="Times New Roman" w:cs="Times New Roman"/>
          <w:sz w:val="24"/>
          <w:szCs w:val="24"/>
        </w:rPr>
      </w:pPr>
      <w:bookmarkStart w:id="1" w:name="_Hlk181777520"/>
      <w:bookmarkStart w:id="2" w:name="_Hlk181692790"/>
      <w:r w:rsidRPr="00861348">
        <w:rPr>
          <w:rFonts w:ascii="Times New Roman" w:hAnsi="Times New Roman" w:cs="Times New Roman"/>
          <w:sz w:val="24"/>
          <w:szCs w:val="24"/>
        </w:rPr>
        <w:t xml:space="preserve">En el ámbito de la salud pública, la prevención </w:t>
      </w:r>
      <w:r w:rsidR="00E33685">
        <w:rPr>
          <w:rFonts w:ascii="Times New Roman" w:hAnsi="Times New Roman" w:cs="Times New Roman"/>
          <w:sz w:val="24"/>
          <w:szCs w:val="24"/>
        </w:rPr>
        <w:t xml:space="preserve">es un </w:t>
      </w:r>
      <w:r w:rsidR="00E33685" w:rsidRPr="00861348">
        <w:rPr>
          <w:rFonts w:ascii="Times New Roman" w:hAnsi="Times New Roman" w:cs="Times New Roman"/>
          <w:sz w:val="24"/>
          <w:szCs w:val="24"/>
        </w:rPr>
        <w:t>pilar fundamental</w:t>
      </w:r>
      <w:r w:rsidRPr="00861348">
        <w:rPr>
          <w:rFonts w:ascii="Times New Roman" w:hAnsi="Times New Roman" w:cs="Times New Roman"/>
          <w:sz w:val="24"/>
          <w:szCs w:val="24"/>
        </w:rPr>
        <w:t xml:space="preserve"> para mejorar la calidad de vida y reducir la incidencia de enfermedades graves como el cáncer. En este contexto, la Gobernación Provincial de Puerto Plata ha implementado un programa destacado durante todo el mes de octubre, dedicado a la concientización y sensibilización sobre el cáncer. Este esfuerzo se alinea con las iniciativas globales y nacionales que buscan promover la detección temprana y la prevención del cáncer</w:t>
      </w:r>
      <w:bookmarkEnd w:id="1"/>
      <w:r w:rsidRPr="00861348">
        <w:rPr>
          <w:rFonts w:ascii="Times New Roman" w:hAnsi="Times New Roman" w:cs="Times New Roman"/>
          <w:sz w:val="24"/>
          <w:szCs w:val="24"/>
        </w:rPr>
        <w:t>, destacando la importancia de un enfoque integral en la salud comunitaria.</w:t>
      </w:r>
    </w:p>
    <w:p w14:paraId="295CD8E0" w14:textId="6BB7D54F" w:rsidR="00861348" w:rsidRPr="00066D64" w:rsidRDefault="00C13ADE" w:rsidP="000A3107">
      <w:pPr>
        <w:spacing w:line="360" w:lineRule="auto"/>
        <w:jc w:val="both"/>
        <w:rPr>
          <w:rFonts w:ascii="Times New Roman" w:hAnsi="Times New Roman" w:cs="Times New Roman"/>
          <w:sz w:val="24"/>
          <w:szCs w:val="24"/>
        </w:rPr>
      </w:pPr>
      <w:bookmarkStart w:id="3" w:name="_Hlk181777507"/>
      <w:r w:rsidRPr="00C13ADE">
        <w:rPr>
          <w:rFonts w:ascii="Times New Roman" w:hAnsi="Times New Roman" w:cs="Times New Roman"/>
          <w:sz w:val="24"/>
          <w:szCs w:val="24"/>
        </w:rPr>
        <w:t>Durante la gestión de la gobernadora Claritza Rochtte se ha</w:t>
      </w:r>
      <w:r w:rsidR="00E33685">
        <w:rPr>
          <w:rFonts w:ascii="Times New Roman" w:hAnsi="Times New Roman" w:cs="Times New Roman"/>
          <w:sz w:val="24"/>
          <w:szCs w:val="24"/>
        </w:rPr>
        <w:t>n</w:t>
      </w:r>
      <w:r w:rsidRPr="00C13ADE">
        <w:rPr>
          <w:rFonts w:ascii="Times New Roman" w:hAnsi="Times New Roman" w:cs="Times New Roman"/>
          <w:sz w:val="24"/>
          <w:szCs w:val="24"/>
        </w:rPr>
        <w:t xml:space="preserve"> implementado programa</w:t>
      </w:r>
      <w:r w:rsidR="00E33685">
        <w:rPr>
          <w:rFonts w:ascii="Times New Roman" w:hAnsi="Times New Roman" w:cs="Times New Roman"/>
          <w:sz w:val="24"/>
          <w:szCs w:val="24"/>
        </w:rPr>
        <w:t xml:space="preserve">s de </w:t>
      </w:r>
      <w:r w:rsidR="008F1FD3" w:rsidRPr="00066D64">
        <w:rPr>
          <w:rFonts w:ascii="Times New Roman" w:hAnsi="Times New Roman" w:cs="Times New Roman"/>
          <w:sz w:val="24"/>
          <w:szCs w:val="24"/>
        </w:rPr>
        <w:t>concientización y sensibilización sobre el cáncer de mama</w:t>
      </w:r>
      <w:r w:rsidRPr="00C13ADE">
        <w:rPr>
          <w:rFonts w:ascii="Times New Roman" w:hAnsi="Times New Roman" w:cs="Times New Roman"/>
          <w:sz w:val="24"/>
          <w:szCs w:val="24"/>
        </w:rPr>
        <w:t xml:space="preserve"> en toda la provincia de Puerto Plata, </w:t>
      </w:r>
      <w:r w:rsidR="00E33685">
        <w:rPr>
          <w:rFonts w:ascii="Times New Roman" w:hAnsi="Times New Roman" w:cs="Times New Roman"/>
          <w:sz w:val="24"/>
          <w:szCs w:val="24"/>
        </w:rPr>
        <w:t>iniciando en 2021 llamada Enfoque Rosado, en 2022 Ruta Rosada</w:t>
      </w:r>
      <w:r w:rsidR="00FE222D">
        <w:rPr>
          <w:rFonts w:ascii="Times New Roman" w:hAnsi="Times New Roman" w:cs="Times New Roman"/>
          <w:sz w:val="24"/>
          <w:szCs w:val="24"/>
        </w:rPr>
        <w:t>, en 2023 Campamento Rosado y este año se desarrolló Campamento Rosado 2.0, est</w:t>
      </w:r>
      <w:r w:rsidR="00373092">
        <w:rPr>
          <w:rFonts w:ascii="Times New Roman" w:hAnsi="Times New Roman" w:cs="Times New Roman"/>
          <w:sz w:val="24"/>
          <w:szCs w:val="24"/>
        </w:rPr>
        <w:t>as campañas</w:t>
      </w:r>
      <w:r w:rsidR="00FE222D">
        <w:rPr>
          <w:rFonts w:ascii="Times New Roman" w:hAnsi="Times New Roman" w:cs="Times New Roman"/>
          <w:sz w:val="24"/>
          <w:szCs w:val="24"/>
        </w:rPr>
        <w:t xml:space="preserve"> con la </w:t>
      </w:r>
      <w:r w:rsidR="008F1FD3" w:rsidRPr="00066D64">
        <w:rPr>
          <w:rFonts w:ascii="Times New Roman" w:hAnsi="Times New Roman" w:cs="Times New Roman"/>
          <w:sz w:val="24"/>
          <w:szCs w:val="24"/>
        </w:rPr>
        <w:t xml:space="preserve">finalidad </w:t>
      </w:r>
      <w:r w:rsidRPr="00C13ADE">
        <w:rPr>
          <w:rFonts w:ascii="Times New Roman" w:hAnsi="Times New Roman" w:cs="Times New Roman"/>
          <w:sz w:val="24"/>
          <w:szCs w:val="24"/>
        </w:rPr>
        <w:t xml:space="preserve">de </w:t>
      </w:r>
      <w:r w:rsidR="008F1FD3" w:rsidRPr="00066D64">
        <w:rPr>
          <w:rFonts w:ascii="Times New Roman" w:hAnsi="Times New Roman" w:cs="Times New Roman"/>
          <w:sz w:val="24"/>
          <w:szCs w:val="24"/>
        </w:rPr>
        <w:t xml:space="preserve">sensibilizar a la población </w:t>
      </w:r>
      <w:r w:rsidRPr="00C13ADE">
        <w:rPr>
          <w:rFonts w:ascii="Times New Roman" w:hAnsi="Times New Roman" w:cs="Times New Roman"/>
          <w:sz w:val="24"/>
          <w:szCs w:val="24"/>
        </w:rPr>
        <w:t>y dar apoyo</w:t>
      </w:r>
      <w:r w:rsidR="008F1FD3" w:rsidRPr="00066D64">
        <w:rPr>
          <w:rFonts w:ascii="Times New Roman" w:hAnsi="Times New Roman" w:cs="Times New Roman"/>
          <w:sz w:val="24"/>
          <w:szCs w:val="24"/>
        </w:rPr>
        <w:t xml:space="preserve"> y acompañamiento</w:t>
      </w:r>
      <w:r w:rsidRPr="00C13ADE">
        <w:rPr>
          <w:rFonts w:ascii="Times New Roman" w:hAnsi="Times New Roman" w:cs="Times New Roman"/>
          <w:sz w:val="24"/>
          <w:szCs w:val="24"/>
        </w:rPr>
        <w:t xml:space="preserve"> a las mujeres que presentan esta condición</w:t>
      </w:r>
      <w:r w:rsidR="008F1FD3" w:rsidRPr="00066D64">
        <w:rPr>
          <w:rFonts w:ascii="Times New Roman" w:hAnsi="Times New Roman" w:cs="Times New Roman"/>
          <w:sz w:val="24"/>
          <w:szCs w:val="24"/>
        </w:rPr>
        <w:t xml:space="preserve">, realizando todos los años pruebas especializadas a través de </w:t>
      </w:r>
      <w:r w:rsidR="00373092">
        <w:rPr>
          <w:rFonts w:ascii="Times New Roman" w:hAnsi="Times New Roman" w:cs="Times New Roman"/>
          <w:b/>
          <w:bCs/>
          <w:sz w:val="24"/>
          <w:szCs w:val="24"/>
        </w:rPr>
        <w:t xml:space="preserve">estos proyectos </w:t>
      </w:r>
      <w:r w:rsidR="008F1FD3" w:rsidRPr="00066D64">
        <w:rPr>
          <w:rFonts w:ascii="Times New Roman" w:hAnsi="Times New Roman" w:cs="Times New Roman"/>
          <w:sz w:val="24"/>
          <w:szCs w:val="24"/>
        </w:rPr>
        <w:t>organizad</w:t>
      </w:r>
      <w:r w:rsidR="00373092">
        <w:rPr>
          <w:rFonts w:ascii="Times New Roman" w:hAnsi="Times New Roman" w:cs="Times New Roman"/>
          <w:sz w:val="24"/>
          <w:szCs w:val="24"/>
        </w:rPr>
        <w:t>os</w:t>
      </w:r>
      <w:r w:rsidR="008F1FD3" w:rsidRPr="00066D64">
        <w:rPr>
          <w:rFonts w:ascii="Times New Roman" w:hAnsi="Times New Roman" w:cs="Times New Roman"/>
          <w:sz w:val="24"/>
          <w:szCs w:val="24"/>
        </w:rPr>
        <w:t xml:space="preserve"> y dirigid</w:t>
      </w:r>
      <w:r w:rsidR="00373092">
        <w:rPr>
          <w:rFonts w:ascii="Times New Roman" w:hAnsi="Times New Roman" w:cs="Times New Roman"/>
          <w:sz w:val="24"/>
          <w:szCs w:val="24"/>
        </w:rPr>
        <w:t>os</w:t>
      </w:r>
      <w:r w:rsidR="008F1FD3" w:rsidRPr="00066D64">
        <w:rPr>
          <w:rFonts w:ascii="Times New Roman" w:hAnsi="Times New Roman" w:cs="Times New Roman"/>
          <w:sz w:val="24"/>
          <w:szCs w:val="24"/>
        </w:rPr>
        <w:t xml:space="preserve"> por esta institución.</w:t>
      </w:r>
      <w:bookmarkEnd w:id="3"/>
      <w:r w:rsidR="00585CEF" w:rsidRPr="00066D64">
        <w:rPr>
          <w:rFonts w:ascii="Times New Roman" w:hAnsi="Times New Roman" w:cs="Times New Roman"/>
          <w:sz w:val="24"/>
          <w:szCs w:val="24"/>
        </w:rPr>
        <w:t xml:space="preserve"> Además, se realizan a lo largo del año, iniciativas centralizadas en los tipos de cáncer más incidentes en el país, como el de mama. Acciones que constituyen el movimiento y valor por la Vida.</w:t>
      </w:r>
    </w:p>
    <w:p w14:paraId="577F8084" w14:textId="60553175" w:rsidR="00861348" w:rsidRPr="00066D64" w:rsidRDefault="00861348"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lastRenderedPageBreak/>
        <w:t xml:space="preserve">El programa de concientización y sensibilización del cáncer en Puerto Plata tiene como principales objetivos </w:t>
      </w:r>
      <w:bookmarkStart w:id="4" w:name="_Hlk181777583"/>
      <w:r w:rsidRPr="00066D64">
        <w:rPr>
          <w:rFonts w:ascii="Times New Roman" w:hAnsi="Times New Roman" w:cs="Times New Roman"/>
          <w:sz w:val="24"/>
          <w:szCs w:val="24"/>
        </w:rPr>
        <w:t xml:space="preserve">aumentar el conocimiento sobre el cáncer, reducir el estigma asociado con la enfermedad y fomentar la adopción de prácticas saludables que pueden contribuir a la prevención. </w:t>
      </w:r>
      <w:bookmarkEnd w:id="4"/>
      <w:r w:rsidR="00373092">
        <w:rPr>
          <w:rFonts w:ascii="Times New Roman" w:hAnsi="Times New Roman" w:cs="Times New Roman"/>
          <w:sz w:val="24"/>
          <w:szCs w:val="24"/>
        </w:rPr>
        <w:t xml:space="preserve">En estos programas </w:t>
      </w:r>
      <w:r w:rsidR="00373092" w:rsidRPr="00373092">
        <w:rPr>
          <w:rFonts w:ascii="Times New Roman" w:hAnsi="Times New Roman" w:cs="Times New Roman"/>
          <w:sz w:val="24"/>
          <w:szCs w:val="24"/>
        </w:rPr>
        <w:t xml:space="preserve">durante todo el mes de octubre </w:t>
      </w:r>
      <w:r w:rsidR="00373092">
        <w:rPr>
          <w:rFonts w:ascii="Times New Roman" w:hAnsi="Times New Roman" w:cs="Times New Roman"/>
          <w:sz w:val="24"/>
          <w:szCs w:val="24"/>
        </w:rPr>
        <w:t>se</w:t>
      </w:r>
      <w:r w:rsidRPr="00066D64">
        <w:rPr>
          <w:rFonts w:ascii="Times New Roman" w:hAnsi="Times New Roman" w:cs="Times New Roman"/>
          <w:sz w:val="24"/>
          <w:szCs w:val="24"/>
        </w:rPr>
        <w:t xml:space="preserve"> desarrollan diversas actividades destinadas a informar a la población sobre los riesgos del cáncer, las estrategias de prevención y la importancia de la detección temprana. </w:t>
      </w:r>
      <w:bookmarkStart w:id="5" w:name="_Hlk181777944"/>
      <w:r w:rsidRPr="00066D64">
        <w:rPr>
          <w:rFonts w:ascii="Times New Roman" w:hAnsi="Times New Roman" w:cs="Times New Roman"/>
          <w:sz w:val="24"/>
          <w:szCs w:val="24"/>
        </w:rPr>
        <w:t>Estas actividades incluyen charlas educativas, talleres informativos</w:t>
      </w:r>
      <w:r w:rsidR="00E33685">
        <w:rPr>
          <w:rFonts w:ascii="Times New Roman" w:hAnsi="Times New Roman" w:cs="Times New Roman"/>
          <w:sz w:val="24"/>
          <w:szCs w:val="24"/>
        </w:rPr>
        <w:t xml:space="preserve"> a cómo cuidar la salud y mejor su alimentación</w:t>
      </w:r>
      <w:r w:rsidRPr="00066D64">
        <w:rPr>
          <w:rFonts w:ascii="Times New Roman" w:hAnsi="Times New Roman" w:cs="Times New Roman"/>
          <w:sz w:val="24"/>
          <w:szCs w:val="24"/>
        </w:rPr>
        <w:t>,</w:t>
      </w:r>
      <w:r w:rsidR="00E33685">
        <w:rPr>
          <w:rFonts w:ascii="Times New Roman" w:hAnsi="Times New Roman" w:cs="Times New Roman"/>
          <w:sz w:val="24"/>
          <w:szCs w:val="24"/>
        </w:rPr>
        <w:t xml:space="preserve"> operativos médicos</w:t>
      </w:r>
      <w:r w:rsidR="00373092">
        <w:rPr>
          <w:rFonts w:ascii="Times New Roman" w:hAnsi="Times New Roman" w:cs="Times New Roman"/>
          <w:sz w:val="24"/>
          <w:szCs w:val="24"/>
        </w:rPr>
        <w:t xml:space="preserve"> solicitados al Servicio Nacional de Salud</w:t>
      </w:r>
      <w:r w:rsidRPr="00066D64">
        <w:rPr>
          <w:rFonts w:ascii="Times New Roman" w:hAnsi="Times New Roman" w:cs="Times New Roman"/>
          <w:sz w:val="24"/>
          <w:szCs w:val="24"/>
        </w:rPr>
        <w:t xml:space="preserve"> y campañas </w:t>
      </w:r>
      <w:r w:rsidR="00373092">
        <w:rPr>
          <w:rFonts w:ascii="Times New Roman" w:hAnsi="Times New Roman" w:cs="Times New Roman"/>
          <w:sz w:val="24"/>
          <w:szCs w:val="24"/>
        </w:rPr>
        <w:t xml:space="preserve">publicitarias </w:t>
      </w:r>
      <w:r w:rsidRPr="00066D64">
        <w:rPr>
          <w:rFonts w:ascii="Times New Roman" w:hAnsi="Times New Roman" w:cs="Times New Roman"/>
          <w:sz w:val="24"/>
          <w:szCs w:val="24"/>
        </w:rPr>
        <w:t>de sensibilización a través de medios locales y redes sociales.</w:t>
      </w:r>
    </w:p>
    <w:bookmarkEnd w:id="2"/>
    <w:bookmarkEnd w:id="5"/>
    <w:p w14:paraId="76CDD91F" w14:textId="77777777" w:rsidR="008C26D1" w:rsidRDefault="008C26D1" w:rsidP="000A3107">
      <w:pPr>
        <w:spacing w:line="360" w:lineRule="auto"/>
        <w:jc w:val="both"/>
        <w:rPr>
          <w:rFonts w:ascii="Times New Roman" w:hAnsi="Times New Roman" w:cs="Times New Roman"/>
          <w:b/>
          <w:bCs/>
          <w:sz w:val="24"/>
          <w:szCs w:val="24"/>
        </w:rPr>
      </w:pPr>
    </w:p>
    <w:p w14:paraId="1EEABB2E" w14:textId="542AD8A2" w:rsidR="008F1FD3" w:rsidRPr="00066D64" w:rsidRDefault="00D50E90" w:rsidP="000A3107">
      <w:pPr>
        <w:spacing w:line="360" w:lineRule="auto"/>
        <w:jc w:val="both"/>
        <w:rPr>
          <w:rFonts w:ascii="Times New Roman" w:hAnsi="Times New Roman" w:cs="Times New Roman"/>
          <w:b/>
          <w:bCs/>
          <w:sz w:val="24"/>
          <w:szCs w:val="24"/>
        </w:rPr>
      </w:pPr>
      <w:r w:rsidRPr="00066D64">
        <w:rPr>
          <w:rFonts w:ascii="Times New Roman" w:hAnsi="Times New Roman" w:cs="Times New Roman"/>
          <w:b/>
          <w:bCs/>
          <w:sz w:val="24"/>
          <w:szCs w:val="24"/>
        </w:rPr>
        <w:t>Proyecto I</w:t>
      </w:r>
    </w:p>
    <w:p w14:paraId="1618859A" w14:textId="0C45BB70" w:rsidR="00D50E90" w:rsidRPr="00066D64" w:rsidRDefault="008F1FD3" w:rsidP="000A3107">
      <w:pPr>
        <w:spacing w:line="360" w:lineRule="auto"/>
        <w:jc w:val="both"/>
        <w:rPr>
          <w:rFonts w:ascii="Times New Roman" w:hAnsi="Times New Roman" w:cs="Times New Roman"/>
          <w:sz w:val="24"/>
          <w:szCs w:val="24"/>
        </w:rPr>
      </w:pPr>
      <w:r w:rsidRPr="00066D64">
        <w:rPr>
          <w:rFonts w:ascii="Times New Roman" w:hAnsi="Times New Roman" w:cs="Times New Roman"/>
          <w:b/>
          <w:bCs/>
          <w:sz w:val="24"/>
          <w:szCs w:val="24"/>
        </w:rPr>
        <w:t xml:space="preserve">Enfoque Rosado: </w:t>
      </w:r>
      <w:r w:rsidRPr="00066D64">
        <w:rPr>
          <w:rFonts w:ascii="Times New Roman" w:hAnsi="Times New Roman" w:cs="Times New Roman"/>
          <w:sz w:val="24"/>
          <w:szCs w:val="24"/>
        </w:rPr>
        <w:t xml:space="preserve">Este proyecto busca promover en toda la sociedad el chequeo continuo en las mujeres, para prevenir esta enfermedad. </w:t>
      </w:r>
      <w:r w:rsidR="00D50E90" w:rsidRPr="00066D64">
        <w:rPr>
          <w:rFonts w:ascii="Times New Roman" w:hAnsi="Times New Roman" w:cs="Times New Roman"/>
          <w:sz w:val="24"/>
          <w:szCs w:val="24"/>
        </w:rPr>
        <w:t>Cabe mencionar que esta campaña se llevó</w:t>
      </w:r>
      <w:r w:rsidRPr="00066D64">
        <w:rPr>
          <w:rFonts w:ascii="Times New Roman" w:hAnsi="Times New Roman" w:cs="Times New Roman"/>
          <w:sz w:val="24"/>
          <w:szCs w:val="24"/>
        </w:rPr>
        <w:t xml:space="preserve"> a cabo en el año </w:t>
      </w:r>
      <w:r w:rsidRPr="00066D64">
        <w:rPr>
          <w:rFonts w:ascii="Times New Roman" w:hAnsi="Times New Roman" w:cs="Times New Roman"/>
          <w:b/>
          <w:bCs/>
          <w:sz w:val="24"/>
          <w:szCs w:val="24"/>
        </w:rPr>
        <w:t>2021</w:t>
      </w:r>
      <w:r w:rsidRPr="00066D64">
        <w:rPr>
          <w:rFonts w:ascii="Times New Roman" w:hAnsi="Times New Roman" w:cs="Times New Roman"/>
          <w:sz w:val="24"/>
          <w:szCs w:val="24"/>
        </w:rPr>
        <w:t xml:space="preserve">, creando un precedente </w:t>
      </w:r>
      <w:r w:rsidR="00D50E90" w:rsidRPr="00066D64">
        <w:rPr>
          <w:rFonts w:ascii="Times New Roman" w:hAnsi="Times New Roman" w:cs="Times New Roman"/>
          <w:sz w:val="24"/>
          <w:szCs w:val="24"/>
        </w:rPr>
        <w:t>en toda la provincia, ya que la mayoría fueron impactados.</w:t>
      </w:r>
    </w:p>
    <w:p w14:paraId="14419E10" w14:textId="03BC6E69" w:rsidR="00CE7085" w:rsidRPr="000A3107" w:rsidRDefault="00D50E90"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El desarrollo de este enfoque se realizó una jornada en el municipio cabecera de Puerto Plata, contando con equipos de mamografías y dándole seguimiento a los resultados de estos casos</w:t>
      </w:r>
      <w:r w:rsidR="00861348" w:rsidRPr="00066D64">
        <w:rPr>
          <w:rFonts w:ascii="Times New Roman" w:hAnsi="Times New Roman" w:cs="Times New Roman"/>
          <w:sz w:val="24"/>
          <w:szCs w:val="24"/>
        </w:rPr>
        <w:t>.</w:t>
      </w:r>
    </w:p>
    <w:p w14:paraId="5A53FE92" w14:textId="22E05C4C" w:rsidR="00D50E90" w:rsidRPr="00066D64" w:rsidRDefault="00D50E90" w:rsidP="000A3107">
      <w:pPr>
        <w:spacing w:line="360" w:lineRule="auto"/>
        <w:jc w:val="both"/>
        <w:rPr>
          <w:rFonts w:ascii="Times New Roman" w:hAnsi="Times New Roman" w:cs="Times New Roman"/>
          <w:b/>
          <w:bCs/>
          <w:sz w:val="24"/>
          <w:szCs w:val="24"/>
        </w:rPr>
      </w:pPr>
      <w:r w:rsidRPr="00D50E90">
        <w:rPr>
          <w:rFonts w:ascii="Times New Roman" w:hAnsi="Times New Roman" w:cs="Times New Roman"/>
          <w:b/>
          <w:bCs/>
          <w:sz w:val="24"/>
          <w:szCs w:val="24"/>
        </w:rPr>
        <w:t>Proyecto</w:t>
      </w:r>
      <w:r w:rsidRPr="00066D64">
        <w:rPr>
          <w:rFonts w:ascii="Times New Roman" w:hAnsi="Times New Roman" w:cs="Times New Roman"/>
          <w:b/>
          <w:bCs/>
          <w:sz w:val="24"/>
          <w:szCs w:val="24"/>
        </w:rPr>
        <w:t xml:space="preserve"> II</w:t>
      </w:r>
    </w:p>
    <w:p w14:paraId="697374FE" w14:textId="4ECB1FDA" w:rsidR="00543989" w:rsidRPr="00066D64" w:rsidRDefault="00543989" w:rsidP="000A3107">
      <w:pPr>
        <w:spacing w:line="360" w:lineRule="auto"/>
        <w:jc w:val="both"/>
        <w:rPr>
          <w:rFonts w:ascii="Times New Roman" w:hAnsi="Times New Roman" w:cs="Times New Roman"/>
          <w:b/>
          <w:bCs/>
          <w:sz w:val="24"/>
          <w:szCs w:val="24"/>
        </w:rPr>
      </w:pPr>
      <w:r w:rsidRPr="00066D64">
        <w:rPr>
          <w:rFonts w:ascii="Times New Roman" w:hAnsi="Times New Roman" w:cs="Times New Roman"/>
          <w:b/>
          <w:bCs/>
          <w:sz w:val="24"/>
          <w:szCs w:val="24"/>
        </w:rPr>
        <w:t>Definición:</w:t>
      </w:r>
    </w:p>
    <w:p w14:paraId="6359FC88" w14:textId="146107C3" w:rsidR="00D50E90" w:rsidRPr="00066D64" w:rsidRDefault="00D50E90" w:rsidP="000A3107">
      <w:pPr>
        <w:spacing w:line="360" w:lineRule="auto"/>
        <w:jc w:val="both"/>
        <w:rPr>
          <w:rFonts w:ascii="Times New Roman" w:hAnsi="Times New Roman" w:cs="Times New Roman"/>
          <w:sz w:val="24"/>
          <w:szCs w:val="24"/>
        </w:rPr>
      </w:pPr>
      <w:r w:rsidRPr="00066D64">
        <w:rPr>
          <w:rFonts w:ascii="Times New Roman" w:hAnsi="Times New Roman" w:cs="Times New Roman"/>
          <w:b/>
          <w:bCs/>
          <w:sz w:val="24"/>
          <w:szCs w:val="24"/>
        </w:rPr>
        <w:t>Ruta Rosada:</w:t>
      </w:r>
      <w:r w:rsidRPr="00066D64">
        <w:rPr>
          <w:rFonts w:ascii="Times New Roman" w:hAnsi="Times New Roman" w:cs="Times New Roman"/>
          <w:sz w:val="24"/>
          <w:szCs w:val="24"/>
        </w:rPr>
        <w:t xml:space="preserve"> C</w:t>
      </w:r>
      <w:r w:rsidRPr="00D50E90">
        <w:rPr>
          <w:rFonts w:ascii="Times New Roman" w:hAnsi="Times New Roman" w:cs="Times New Roman"/>
          <w:sz w:val="24"/>
          <w:szCs w:val="24"/>
        </w:rPr>
        <w:t>on el seguimiento continuo del programa</w:t>
      </w:r>
      <w:r w:rsidRPr="00066D64">
        <w:rPr>
          <w:rFonts w:ascii="Times New Roman" w:hAnsi="Times New Roman" w:cs="Times New Roman"/>
          <w:sz w:val="24"/>
          <w:szCs w:val="24"/>
        </w:rPr>
        <w:t xml:space="preserve"> </w:t>
      </w:r>
      <w:r w:rsidR="00ED22DB" w:rsidRPr="00066D64">
        <w:rPr>
          <w:rFonts w:ascii="Times New Roman" w:hAnsi="Times New Roman" w:cs="Times New Roman"/>
          <w:sz w:val="24"/>
          <w:szCs w:val="24"/>
        </w:rPr>
        <w:t>“</w:t>
      </w:r>
      <w:r w:rsidRPr="00066D64">
        <w:rPr>
          <w:rFonts w:ascii="Times New Roman" w:hAnsi="Times New Roman" w:cs="Times New Roman"/>
          <w:sz w:val="24"/>
          <w:szCs w:val="24"/>
        </w:rPr>
        <w:t xml:space="preserve">Concientización y </w:t>
      </w:r>
      <w:r w:rsidR="00ED22DB" w:rsidRPr="00066D64">
        <w:rPr>
          <w:rFonts w:ascii="Times New Roman" w:hAnsi="Times New Roman" w:cs="Times New Roman"/>
          <w:sz w:val="24"/>
          <w:szCs w:val="24"/>
        </w:rPr>
        <w:t>S</w:t>
      </w:r>
      <w:r w:rsidRPr="00066D64">
        <w:rPr>
          <w:rFonts w:ascii="Times New Roman" w:hAnsi="Times New Roman" w:cs="Times New Roman"/>
          <w:sz w:val="24"/>
          <w:szCs w:val="24"/>
        </w:rPr>
        <w:t>ensibilización sobre el</w:t>
      </w:r>
      <w:r w:rsidR="00ED22DB" w:rsidRPr="00066D64">
        <w:rPr>
          <w:rFonts w:ascii="Times New Roman" w:hAnsi="Times New Roman" w:cs="Times New Roman"/>
          <w:sz w:val="24"/>
          <w:szCs w:val="24"/>
        </w:rPr>
        <w:t xml:space="preserve"> C</w:t>
      </w:r>
      <w:r w:rsidRPr="00066D64">
        <w:rPr>
          <w:rFonts w:ascii="Times New Roman" w:hAnsi="Times New Roman" w:cs="Times New Roman"/>
          <w:sz w:val="24"/>
          <w:szCs w:val="24"/>
        </w:rPr>
        <w:t xml:space="preserve">áncer de </w:t>
      </w:r>
      <w:r w:rsidR="00ED22DB" w:rsidRPr="00066D64">
        <w:rPr>
          <w:rFonts w:ascii="Times New Roman" w:hAnsi="Times New Roman" w:cs="Times New Roman"/>
          <w:sz w:val="24"/>
          <w:szCs w:val="24"/>
        </w:rPr>
        <w:t>M</w:t>
      </w:r>
      <w:r w:rsidRPr="00066D64">
        <w:rPr>
          <w:rFonts w:ascii="Times New Roman" w:hAnsi="Times New Roman" w:cs="Times New Roman"/>
          <w:sz w:val="24"/>
          <w:szCs w:val="24"/>
        </w:rPr>
        <w:t>ama</w:t>
      </w:r>
      <w:r w:rsidR="00ED22DB" w:rsidRPr="00066D64">
        <w:rPr>
          <w:rFonts w:ascii="Times New Roman" w:hAnsi="Times New Roman" w:cs="Times New Roman"/>
          <w:sz w:val="24"/>
          <w:szCs w:val="24"/>
        </w:rPr>
        <w:t>”</w:t>
      </w:r>
      <w:r w:rsidRPr="00066D64">
        <w:rPr>
          <w:rFonts w:ascii="Times New Roman" w:hAnsi="Times New Roman" w:cs="Times New Roman"/>
          <w:sz w:val="24"/>
          <w:szCs w:val="24"/>
        </w:rPr>
        <w:t xml:space="preserve">, en el año </w:t>
      </w:r>
      <w:r w:rsidRPr="00066D64">
        <w:rPr>
          <w:rFonts w:ascii="Times New Roman" w:hAnsi="Times New Roman" w:cs="Times New Roman"/>
          <w:b/>
          <w:bCs/>
          <w:sz w:val="24"/>
          <w:szCs w:val="24"/>
        </w:rPr>
        <w:t>2022</w:t>
      </w:r>
      <w:r w:rsidRPr="00066D64">
        <w:rPr>
          <w:rFonts w:ascii="Times New Roman" w:hAnsi="Times New Roman" w:cs="Times New Roman"/>
          <w:sz w:val="24"/>
          <w:szCs w:val="24"/>
        </w:rPr>
        <w:t xml:space="preserve"> se realizó un recorrido impactando todos los municipios, concluyendo con una caminata rosada en apoyo al </w:t>
      </w:r>
      <w:r w:rsidR="00ED22DB" w:rsidRPr="00066D64">
        <w:rPr>
          <w:rFonts w:ascii="Times New Roman" w:hAnsi="Times New Roman" w:cs="Times New Roman"/>
          <w:sz w:val="24"/>
          <w:szCs w:val="24"/>
        </w:rPr>
        <w:t>“</w:t>
      </w:r>
      <w:r w:rsidRPr="00066D64">
        <w:rPr>
          <w:rFonts w:ascii="Times New Roman" w:hAnsi="Times New Roman" w:cs="Times New Roman"/>
          <w:sz w:val="24"/>
          <w:szCs w:val="24"/>
        </w:rPr>
        <w:t>Patronato Manos Unidas Contra el Cáncer</w:t>
      </w:r>
      <w:r w:rsidR="00ED22DB" w:rsidRPr="00066D64">
        <w:rPr>
          <w:rFonts w:ascii="Times New Roman" w:hAnsi="Times New Roman" w:cs="Times New Roman"/>
          <w:sz w:val="24"/>
          <w:szCs w:val="24"/>
        </w:rPr>
        <w:t>”</w:t>
      </w:r>
      <w:r w:rsidRPr="00066D64">
        <w:rPr>
          <w:rFonts w:ascii="Times New Roman" w:hAnsi="Times New Roman" w:cs="Times New Roman"/>
          <w:sz w:val="24"/>
          <w:szCs w:val="24"/>
        </w:rPr>
        <w:t xml:space="preserve"> y en solidaridad con las personas que padecen la afección.</w:t>
      </w:r>
    </w:p>
    <w:p w14:paraId="5B105CE0" w14:textId="252041FF" w:rsidR="00D50E90" w:rsidRPr="008728B7" w:rsidRDefault="00D50E90" w:rsidP="000A3107">
      <w:pPr>
        <w:spacing w:line="360" w:lineRule="auto"/>
        <w:jc w:val="both"/>
        <w:rPr>
          <w:rFonts w:ascii="Times New Roman" w:hAnsi="Times New Roman" w:cs="Times New Roman"/>
          <w:b/>
          <w:bCs/>
          <w:sz w:val="24"/>
          <w:szCs w:val="24"/>
        </w:rPr>
      </w:pPr>
      <w:r w:rsidRPr="00066D64">
        <w:rPr>
          <w:rFonts w:ascii="Times New Roman" w:hAnsi="Times New Roman" w:cs="Times New Roman"/>
          <w:sz w:val="24"/>
          <w:szCs w:val="24"/>
        </w:rPr>
        <w:t xml:space="preserve">En el programa desglosado de este proyecto se realizaron diversas actividades entre ellas: Charlas preventivas sobre el </w:t>
      </w:r>
      <w:r w:rsidR="00ED22DB" w:rsidRPr="00066D64">
        <w:rPr>
          <w:rFonts w:ascii="Times New Roman" w:hAnsi="Times New Roman" w:cs="Times New Roman"/>
          <w:sz w:val="24"/>
          <w:szCs w:val="24"/>
        </w:rPr>
        <w:t>cáncer</w:t>
      </w:r>
      <w:r w:rsidRPr="00066D64">
        <w:rPr>
          <w:rFonts w:ascii="Times New Roman" w:hAnsi="Times New Roman" w:cs="Times New Roman"/>
          <w:sz w:val="24"/>
          <w:szCs w:val="24"/>
        </w:rPr>
        <w:t xml:space="preserve"> de mama y como </w:t>
      </w:r>
      <w:r w:rsidR="00ED22DB" w:rsidRPr="00066D64">
        <w:rPr>
          <w:rFonts w:ascii="Times New Roman" w:hAnsi="Times New Roman" w:cs="Times New Roman"/>
          <w:sz w:val="24"/>
          <w:szCs w:val="24"/>
        </w:rPr>
        <w:t>chequearse en casa, además de testimonios sobre mujeres sobrevivientes y a su vez que motivaban y promovían buenas prácticas de la importancia de realizar una evaluación temprana</w:t>
      </w:r>
      <w:r w:rsidR="008728B7">
        <w:rPr>
          <w:rFonts w:ascii="Times New Roman" w:hAnsi="Times New Roman" w:cs="Times New Roman"/>
          <w:sz w:val="24"/>
          <w:szCs w:val="24"/>
        </w:rPr>
        <w:t>, c</w:t>
      </w:r>
      <w:r w:rsidR="00ED22DB" w:rsidRPr="00066D64">
        <w:rPr>
          <w:rFonts w:ascii="Times New Roman" w:hAnsi="Times New Roman" w:cs="Times New Roman"/>
          <w:sz w:val="24"/>
          <w:szCs w:val="24"/>
        </w:rPr>
        <w:t>omo</w:t>
      </w:r>
      <w:r w:rsidRPr="00D50E90">
        <w:rPr>
          <w:rFonts w:ascii="Times New Roman" w:hAnsi="Times New Roman" w:cs="Times New Roman"/>
          <w:sz w:val="24"/>
          <w:szCs w:val="24"/>
        </w:rPr>
        <w:t xml:space="preserve"> son: mamografías, </w:t>
      </w:r>
      <w:proofErr w:type="spellStart"/>
      <w:r w:rsidRPr="00D50E90">
        <w:rPr>
          <w:rFonts w:ascii="Times New Roman" w:hAnsi="Times New Roman" w:cs="Times New Roman"/>
          <w:sz w:val="24"/>
          <w:szCs w:val="24"/>
        </w:rPr>
        <w:t>sonomamografías</w:t>
      </w:r>
      <w:proofErr w:type="spellEnd"/>
      <w:r w:rsidRPr="00D50E90">
        <w:rPr>
          <w:rFonts w:ascii="Times New Roman" w:hAnsi="Times New Roman" w:cs="Times New Roman"/>
          <w:sz w:val="24"/>
          <w:szCs w:val="24"/>
        </w:rPr>
        <w:t>, analíticas, entre otros</w:t>
      </w:r>
      <w:r w:rsidR="008728B7">
        <w:rPr>
          <w:rFonts w:ascii="Times New Roman" w:hAnsi="Times New Roman" w:cs="Times New Roman"/>
          <w:sz w:val="24"/>
          <w:szCs w:val="24"/>
        </w:rPr>
        <w:t>.</w:t>
      </w:r>
    </w:p>
    <w:p w14:paraId="1DC7DC3D" w14:textId="77777777" w:rsidR="00D50E90" w:rsidRPr="00D50E90" w:rsidRDefault="00D50E90" w:rsidP="000A3107">
      <w:pPr>
        <w:spacing w:line="360" w:lineRule="auto"/>
        <w:jc w:val="both"/>
        <w:rPr>
          <w:rFonts w:ascii="Times New Roman" w:hAnsi="Times New Roman" w:cs="Times New Roman"/>
          <w:sz w:val="24"/>
          <w:szCs w:val="24"/>
        </w:rPr>
      </w:pPr>
      <w:r w:rsidRPr="00D50E90">
        <w:rPr>
          <w:rFonts w:ascii="Times New Roman" w:hAnsi="Times New Roman" w:cs="Times New Roman"/>
          <w:sz w:val="24"/>
          <w:szCs w:val="24"/>
        </w:rPr>
        <w:t>El programa está activo todo el año donde cientos de mujeres tienen cobertura en estudios y tratamientos.</w:t>
      </w:r>
    </w:p>
    <w:p w14:paraId="1758C1FE" w14:textId="2CAB73C9" w:rsidR="00D50E90" w:rsidRPr="008728B7" w:rsidRDefault="00D50E90" w:rsidP="000A3107">
      <w:pPr>
        <w:spacing w:line="360" w:lineRule="auto"/>
        <w:jc w:val="both"/>
        <w:rPr>
          <w:rFonts w:ascii="Times New Roman" w:hAnsi="Times New Roman" w:cs="Times New Roman"/>
          <w:sz w:val="24"/>
          <w:szCs w:val="24"/>
        </w:rPr>
      </w:pPr>
      <w:r w:rsidRPr="008728B7">
        <w:rPr>
          <w:rFonts w:ascii="Times New Roman" w:hAnsi="Times New Roman" w:cs="Times New Roman"/>
          <w:sz w:val="24"/>
          <w:szCs w:val="24"/>
        </w:rPr>
        <w:lastRenderedPageBreak/>
        <w:t xml:space="preserve">Asimismo, se instala </w:t>
      </w:r>
      <w:r w:rsidR="00ED22DB" w:rsidRPr="008728B7">
        <w:rPr>
          <w:rFonts w:ascii="Times New Roman" w:hAnsi="Times New Roman" w:cs="Times New Roman"/>
          <w:sz w:val="24"/>
          <w:szCs w:val="24"/>
        </w:rPr>
        <w:t xml:space="preserve">el </w:t>
      </w:r>
      <w:r w:rsidRPr="008728B7">
        <w:rPr>
          <w:rFonts w:ascii="Times New Roman" w:hAnsi="Times New Roman" w:cs="Times New Roman"/>
          <w:sz w:val="24"/>
          <w:szCs w:val="24"/>
        </w:rPr>
        <w:t>campamento médico</w:t>
      </w:r>
      <w:r w:rsidR="00ED22DB" w:rsidRPr="008728B7">
        <w:rPr>
          <w:rFonts w:ascii="Times New Roman" w:hAnsi="Times New Roman" w:cs="Times New Roman"/>
          <w:sz w:val="24"/>
          <w:szCs w:val="24"/>
        </w:rPr>
        <w:t xml:space="preserve"> en la provincia</w:t>
      </w:r>
      <w:r w:rsidRPr="008728B7">
        <w:rPr>
          <w:rFonts w:ascii="Times New Roman" w:hAnsi="Times New Roman" w:cs="Times New Roman"/>
          <w:sz w:val="24"/>
          <w:szCs w:val="24"/>
        </w:rPr>
        <w:t xml:space="preserve">, donde decenas de mujeres acuden a su chequeo de rutina. Estas jornadas tienen como principal objetivo concientizar sobre la importancia de un diagnóstico a tiempo para detectar el Cáncer de Mama.  </w:t>
      </w:r>
    </w:p>
    <w:p w14:paraId="71CD6638" w14:textId="43A8AB8A" w:rsidR="008F1FD3" w:rsidRPr="00066D64" w:rsidRDefault="00D50E90"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 xml:space="preserve">La iniciativa del programa </w:t>
      </w:r>
      <w:r w:rsidRPr="00066D64">
        <w:rPr>
          <w:rFonts w:ascii="Times New Roman" w:hAnsi="Times New Roman" w:cs="Times New Roman"/>
          <w:b/>
          <w:bCs/>
          <w:sz w:val="24"/>
          <w:szCs w:val="24"/>
        </w:rPr>
        <w:t>La Ruta Rosada</w:t>
      </w:r>
      <w:r w:rsidRPr="00066D64">
        <w:rPr>
          <w:rFonts w:ascii="Times New Roman" w:hAnsi="Times New Roman" w:cs="Times New Roman"/>
          <w:sz w:val="24"/>
          <w:szCs w:val="24"/>
        </w:rPr>
        <w:t xml:space="preserve"> </w:t>
      </w:r>
      <w:r w:rsidR="00585CEF" w:rsidRPr="00066D64">
        <w:rPr>
          <w:rFonts w:ascii="Times New Roman" w:hAnsi="Times New Roman" w:cs="Times New Roman"/>
          <w:sz w:val="24"/>
          <w:szCs w:val="24"/>
        </w:rPr>
        <w:t>es desarrollada</w:t>
      </w:r>
      <w:r w:rsidRPr="00066D64">
        <w:rPr>
          <w:rFonts w:ascii="Times New Roman" w:hAnsi="Times New Roman" w:cs="Times New Roman"/>
          <w:sz w:val="24"/>
          <w:szCs w:val="24"/>
        </w:rPr>
        <w:t xml:space="preserve"> </w:t>
      </w:r>
      <w:r w:rsidR="00ED22DB" w:rsidRPr="00066D64">
        <w:rPr>
          <w:rFonts w:ascii="Times New Roman" w:hAnsi="Times New Roman" w:cs="Times New Roman"/>
          <w:sz w:val="24"/>
          <w:szCs w:val="24"/>
        </w:rPr>
        <w:t>por</w:t>
      </w:r>
      <w:r w:rsidRPr="00066D64">
        <w:rPr>
          <w:rFonts w:ascii="Times New Roman" w:hAnsi="Times New Roman" w:cs="Times New Roman"/>
          <w:sz w:val="24"/>
          <w:szCs w:val="24"/>
        </w:rPr>
        <w:t xml:space="preserve"> la Gobernación Provincial y concentra sus esfuerzos en la concienciación general sobre el cáncer y las formas de prevenir la enfermedad. </w:t>
      </w:r>
    </w:p>
    <w:p w14:paraId="3C552F07" w14:textId="518B764E" w:rsidR="00ED22DB" w:rsidRPr="00066D64" w:rsidRDefault="00543989"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 xml:space="preserve">Dentro de las </w:t>
      </w:r>
      <w:r w:rsidRPr="008728B7">
        <w:rPr>
          <w:rFonts w:ascii="Times New Roman" w:hAnsi="Times New Roman" w:cs="Times New Roman"/>
          <w:b/>
          <w:bCs/>
          <w:sz w:val="24"/>
          <w:szCs w:val="24"/>
        </w:rPr>
        <w:t>metas alcanzadas</w:t>
      </w:r>
      <w:r w:rsidRPr="00066D64">
        <w:rPr>
          <w:rFonts w:ascii="Times New Roman" w:hAnsi="Times New Roman" w:cs="Times New Roman"/>
          <w:sz w:val="24"/>
          <w:szCs w:val="24"/>
        </w:rPr>
        <w:t xml:space="preserve"> en este proyecto </w:t>
      </w:r>
      <w:r w:rsidR="00ED22DB" w:rsidRPr="00ED22DB">
        <w:rPr>
          <w:rFonts w:ascii="Times New Roman" w:hAnsi="Times New Roman" w:cs="Times New Roman"/>
          <w:sz w:val="24"/>
          <w:szCs w:val="24"/>
        </w:rPr>
        <w:t xml:space="preserve">tenemos el reconocimiento de </w:t>
      </w:r>
      <w:r w:rsidR="003A5895" w:rsidRPr="00066D64">
        <w:rPr>
          <w:rFonts w:ascii="Times New Roman" w:hAnsi="Times New Roman" w:cs="Times New Roman"/>
          <w:sz w:val="24"/>
          <w:szCs w:val="24"/>
        </w:rPr>
        <w:t xml:space="preserve">aproximadamente </w:t>
      </w:r>
      <w:r w:rsidR="000E691B">
        <w:rPr>
          <w:rFonts w:ascii="Times New Roman" w:hAnsi="Times New Roman" w:cs="Times New Roman"/>
          <w:sz w:val="24"/>
          <w:szCs w:val="24"/>
        </w:rPr>
        <w:t>1800</w:t>
      </w:r>
      <w:r w:rsidR="00ED22DB" w:rsidRPr="00ED22DB">
        <w:rPr>
          <w:rFonts w:ascii="Times New Roman" w:hAnsi="Times New Roman" w:cs="Times New Roman"/>
          <w:sz w:val="24"/>
          <w:szCs w:val="24"/>
        </w:rPr>
        <w:t xml:space="preserve"> de mujeres que están asentadas en nuestro registro de seguimiento, y que dan testimonio de lo eficiente que es el proyecto ejecutado en la provincia.</w:t>
      </w:r>
    </w:p>
    <w:p w14:paraId="2B83646B" w14:textId="2E34B734" w:rsidR="00543989" w:rsidRPr="00ED22DB" w:rsidRDefault="008C26D1" w:rsidP="000A31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543989" w:rsidRPr="00066D64">
        <w:rPr>
          <w:rFonts w:ascii="Times New Roman" w:hAnsi="Times New Roman" w:cs="Times New Roman"/>
          <w:b/>
          <w:bCs/>
          <w:sz w:val="24"/>
          <w:szCs w:val="24"/>
        </w:rPr>
        <w:t>royecto III</w:t>
      </w:r>
    </w:p>
    <w:p w14:paraId="77FFD898" w14:textId="3114FC65" w:rsidR="008F1FD3" w:rsidRPr="00066D64" w:rsidRDefault="00861348" w:rsidP="000A3107">
      <w:pPr>
        <w:spacing w:line="360" w:lineRule="auto"/>
        <w:jc w:val="both"/>
        <w:rPr>
          <w:rFonts w:ascii="Times New Roman" w:hAnsi="Times New Roman" w:cs="Times New Roman"/>
          <w:b/>
          <w:bCs/>
          <w:sz w:val="24"/>
          <w:szCs w:val="24"/>
        </w:rPr>
      </w:pPr>
      <w:r w:rsidRPr="00066D64">
        <w:rPr>
          <w:rFonts w:ascii="Times New Roman" w:hAnsi="Times New Roman" w:cs="Times New Roman"/>
          <w:b/>
          <w:bCs/>
          <w:sz w:val="24"/>
          <w:szCs w:val="24"/>
        </w:rPr>
        <w:t>Definición</w:t>
      </w:r>
      <w:r w:rsidR="00CE7085">
        <w:rPr>
          <w:rFonts w:ascii="Times New Roman" w:hAnsi="Times New Roman" w:cs="Times New Roman"/>
          <w:b/>
          <w:bCs/>
          <w:sz w:val="24"/>
          <w:szCs w:val="24"/>
        </w:rPr>
        <w:t>:</w:t>
      </w:r>
    </w:p>
    <w:p w14:paraId="2B81B8E6" w14:textId="266CAC85" w:rsidR="00861348" w:rsidRPr="00C13ADE" w:rsidRDefault="00861348" w:rsidP="000A3107">
      <w:pPr>
        <w:spacing w:line="360" w:lineRule="auto"/>
        <w:jc w:val="both"/>
        <w:rPr>
          <w:rFonts w:ascii="Times New Roman" w:hAnsi="Times New Roman" w:cs="Times New Roman"/>
          <w:sz w:val="24"/>
          <w:szCs w:val="24"/>
        </w:rPr>
      </w:pPr>
      <w:r w:rsidRPr="00066D64">
        <w:rPr>
          <w:rFonts w:ascii="Times New Roman" w:hAnsi="Times New Roman" w:cs="Times New Roman"/>
          <w:b/>
          <w:bCs/>
          <w:sz w:val="24"/>
          <w:szCs w:val="24"/>
        </w:rPr>
        <w:t>Campamento Rosado</w:t>
      </w:r>
      <w:r w:rsidRPr="00066D64">
        <w:rPr>
          <w:rFonts w:ascii="Times New Roman" w:hAnsi="Times New Roman" w:cs="Times New Roman"/>
          <w:sz w:val="24"/>
          <w:szCs w:val="24"/>
        </w:rPr>
        <w:t xml:space="preserve">, Dando seguimiento a los proyectos ya mencionados, en el año 2023 se llevó a cabo una serie de charlas, estudios especializados </w:t>
      </w:r>
      <w:r w:rsidR="00764B0A">
        <w:rPr>
          <w:rFonts w:ascii="Times New Roman" w:hAnsi="Times New Roman" w:cs="Times New Roman"/>
          <w:sz w:val="24"/>
          <w:szCs w:val="24"/>
        </w:rPr>
        <w:t>con</w:t>
      </w:r>
      <w:r w:rsidRPr="00066D64">
        <w:rPr>
          <w:rFonts w:ascii="Times New Roman" w:hAnsi="Times New Roman" w:cs="Times New Roman"/>
          <w:sz w:val="24"/>
          <w:szCs w:val="24"/>
        </w:rPr>
        <w:t xml:space="preserve"> los equipos de mamografía, </w:t>
      </w:r>
      <w:r w:rsidR="007C2D7B" w:rsidRPr="00066D64">
        <w:rPr>
          <w:rFonts w:ascii="Times New Roman" w:hAnsi="Times New Roman" w:cs="Times New Roman"/>
          <w:sz w:val="24"/>
          <w:szCs w:val="24"/>
        </w:rPr>
        <w:t xml:space="preserve">consultas médicas de manera gratuita, </w:t>
      </w:r>
      <w:r w:rsidRPr="00066D64">
        <w:rPr>
          <w:rFonts w:ascii="Times New Roman" w:hAnsi="Times New Roman" w:cs="Times New Roman"/>
          <w:sz w:val="24"/>
          <w:szCs w:val="24"/>
        </w:rPr>
        <w:t>visita al Patronato Manos Unidas sobre el Cáncer</w:t>
      </w:r>
    </w:p>
    <w:p w14:paraId="025DF7FA" w14:textId="78E1BD4C" w:rsidR="008728B7" w:rsidRPr="000A3107" w:rsidRDefault="007C2D7B"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 xml:space="preserve">En tal sentido, se desarrollaron conferencias de interés en los salones de la Gobernación Provincial de Puerto Plata durante el campamento </w:t>
      </w:r>
      <w:r w:rsidR="00861348" w:rsidRPr="00066D64">
        <w:rPr>
          <w:rFonts w:ascii="Times New Roman" w:hAnsi="Times New Roman" w:cs="Times New Roman"/>
          <w:sz w:val="24"/>
          <w:szCs w:val="24"/>
        </w:rPr>
        <w:t xml:space="preserve">dirigido por profesionales de la salud, como oncólogos, nutricionistas, psicólogos y especialistas en prevención. </w:t>
      </w:r>
      <w:r w:rsidRPr="00066D64">
        <w:rPr>
          <w:rFonts w:ascii="Times New Roman" w:hAnsi="Times New Roman" w:cs="Times New Roman"/>
          <w:sz w:val="24"/>
          <w:szCs w:val="24"/>
        </w:rPr>
        <w:t>Dichas actividade</w:t>
      </w:r>
      <w:r w:rsidR="00861348" w:rsidRPr="00066D64">
        <w:rPr>
          <w:rFonts w:ascii="Times New Roman" w:hAnsi="Times New Roman" w:cs="Times New Roman"/>
          <w:sz w:val="24"/>
          <w:szCs w:val="24"/>
        </w:rPr>
        <w:t>s ofrec</w:t>
      </w:r>
      <w:r w:rsidRPr="00066D64">
        <w:rPr>
          <w:rFonts w:ascii="Times New Roman" w:hAnsi="Times New Roman" w:cs="Times New Roman"/>
          <w:sz w:val="24"/>
          <w:szCs w:val="24"/>
        </w:rPr>
        <w:t xml:space="preserve">idas </w:t>
      </w:r>
      <w:r w:rsidR="00861348" w:rsidRPr="00066D64">
        <w:rPr>
          <w:rFonts w:ascii="Times New Roman" w:hAnsi="Times New Roman" w:cs="Times New Roman"/>
          <w:sz w:val="24"/>
          <w:szCs w:val="24"/>
        </w:rPr>
        <w:t>a los participantes información valiosa y educativa sobre los diferentes tipos de cáncer, factores de riesgo, y métodos de detección temprana. Además, se abordan temas relacionados con el estilo de vida saludable, como la dieta equilibrada y la actividad física, que son fundamentales para reducir el riesgo de cáncer.</w:t>
      </w:r>
    </w:p>
    <w:p w14:paraId="297A8C82" w14:textId="060E20A4" w:rsidR="00861348" w:rsidRPr="00066D64" w:rsidRDefault="00CE7085" w:rsidP="00735D5E">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Conclusión del </w:t>
      </w:r>
      <w:r w:rsidR="008C26D1">
        <w:rPr>
          <w:rFonts w:ascii="Times New Roman" w:hAnsi="Times New Roman" w:cs="Times New Roman"/>
          <w:b/>
          <w:bCs/>
          <w:sz w:val="24"/>
          <w:szCs w:val="24"/>
        </w:rPr>
        <w:t>subproyecto</w:t>
      </w:r>
      <w:bookmarkStart w:id="6" w:name="_GoBack"/>
      <w:bookmarkEnd w:id="6"/>
      <w:r>
        <w:rPr>
          <w:rFonts w:ascii="Times New Roman" w:hAnsi="Times New Roman" w:cs="Times New Roman"/>
          <w:b/>
          <w:bCs/>
          <w:sz w:val="24"/>
          <w:szCs w:val="24"/>
        </w:rPr>
        <w:t>:</w:t>
      </w:r>
    </w:p>
    <w:p w14:paraId="47AFE517" w14:textId="77777777" w:rsidR="00720F4D" w:rsidRDefault="009C0611"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Con la difusión y participación activa de todas las personas, la sociedad y el sistema de salud, y a través del control de los tumores malignos que pueden prevenirse con cambios de estilos de vida, el diagnóstico oportuno de aquellas personas que ya desarrollaron el tumor y la referencia a tiempo a un centro especializado, podemos revertir la morbilidad y mortalidad del cáncer y tener más historias de éxito a través de un mayor número de supervivientes.</w:t>
      </w:r>
      <w:bookmarkStart w:id="7" w:name="_Hlk181776860"/>
    </w:p>
    <w:p w14:paraId="66A4E9A3" w14:textId="41F48DD4" w:rsidR="009C0611" w:rsidRPr="00A24477" w:rsidRDefault="009C0611" w:rsidP="000A3107">
      <w:pPr>
        <w:spacing w:line="360" w:lineRule="auto"/>
        <w:jc w:val="both"/>
        <w:rPr>
          <w:rFonts w:ascii="Times New Roman" w:hAnsi="Times New Roman" w:cs="Times New Roman"/>
          <w:sz w:val="24"/>
          <w:szCs w:val="24"/>
        </w:rPr>
      </w:pPr>
      <w:r w:rsidRPr="00A24477">
        <w:rPr>
          <w:rFonts w:ascii="Times New Roman" w:hAnsi="Times New Roman" w:cs="Times New Roman"/>
          <w:sz w:val="24"/>
          <w:szCs w:val="24"/>
        </w:rPr>
        <w:t>En vista del crecimiento</w:t>
      </w:r>
      <w:r w:rsidR="0065595B">
        <w:rPr>
          <w:rFonts w:ascii="Times New Roman" w:hAnsi="Times New Roman" w:cs="Times New Roman"/>
          <w:sz w:val="24"/>
          <w:szCs w:val="24"/>
        </w:rPr>
        <w:t xml:space="preserve"> y </w:t>
      </w:r>
      <w:r w:rsidR="00CF6827">
        <w:rPr>
          <w:rFonts w:ascii="Times New Roman" w:hAnsi="Times New Roman" w:cs="Times New Roman"/>
          <w:sz w:val="24"/>
          <w:szCs w:val="24"/>
        </w:rPr>
        <w:t>éxito</w:t>
      </w:r>
      <w:r w:rsidRPr="00A24477">
        <w:rPr>
          <w:rFonts w:ascii="Times New Roman" w:hAnsi="Times New Roman" w:cs="Times New Roman"/>
          <w:sz w:val="24"/>
          <w:szCs w:val="24"/>
        </w:rPr>
        <w:t xml:space="preserve"> del programa, el gobierno a través de la</w:t>
      </w:r>
      <w:r w:rsidR="00764B0A" w:rsidRPr="00A24477">
        <w:rPr>
          <w:rFonts w:ascii="Times New Roman" w:hAnsi="Times New Roman" w:cs="Times New Roman"/>
          <w:sz w:val="24"/>
          <w:szCs w:val="24"/>
        </w:rPr>
        <w:t xml:space="preserve"> solicitud </w:t>
      </w:r>
      <w:r w:rsidRPr="00A24477">
        <w:rPr>
          <w:rFonts w:ascii="Times New Roman" w:hAnsi="Times New Roman" w:cs="Times New Roman"/>
          <w:sz w:val="24"/>
          <w:szCs w:val="24"/>
        </w:rPr>
        <w:t xml:space="preserve">de esta institución facilitó el terreno al Patronato Manos Unidas contra el </w:t>
      </w:r>
      <w:r w:rsidR="009859D8" w:rsidRPr="00A24477">
        <w:rPr>
          <w:rFonts w:ascii="Times New Roman" w:hAnsi="Times New Roman" w:cs="Times New Roman"/>
          <w:sz w:val="24"/>
          <w:szCs w:val="24"/>
        </w:rPr>
        <w:t>Cáncer para</w:t>
      </w:r>
      <w:r w:rsidRPr="00A24477">
        <w:rPr>
          <w:rFonts w:ascii="Times New Roman" w:hAnsi="Times New Roman" w:cs="Times New Roman"/>
          <w:sz w:val="24"/>
          <w:szCs w:val="24"/>
        </w:rPr>
        <w:t xml:space="preserve"> la construcción de un centro oncológico </w:t>
      </w:r>
      <w:r w:rsidR="0065595B">
        <w:rPr>
          <w:rFonts w:ascii="Times New Roman" w:hAnsi="Times New Roman" w:cs="Times New Roman"/>
          <w:sz w:val="24"/>
          <w:szCs w:val="24"/>
        </w:rPr>
        <w:t>en esta</w:t>
      </w:r>
      <w:r w:rsidRPr="00A24477">
        <w:rPr>
          <w:rFonts w:ascii="Times New Roman" w:hAnsi="Times New Roman" w:cs="Times New Roman"/>
          <w:sz w:val="24"/>
          <w:szCs w:val="24"/>
        </w:rPr>
        <w:t xml:space="preserve"> provincia de Puerto Plata</w:t>
      </w:r>
      <w:r w:rsidR="00764B0A" w:rsidRPr="00A24477">
        <w:rPr>
          <w:rFonts w:ascii="Times New Roman" w:hAnsi="Times New Roman" w:cs="Times New Roman"/>
          <w:sz w:val="24"/>
          <w:szCs w:val="24"/>
        </w:rPr>
        <w:t>, además la gestión de seguros para</w:t>
      </w:r>
      <w:r w:rsidR="00720F4D">
        <w:rPr>
          <w:rFonts w:ascii="Times New Roman" w:hAnsi="Times New Roman" w:cs="Times New Roman"/>
          <w:sz w:val="24"/>
          <w:szCs w:val="24"/>
        </w:rPr>
        <w:t xml:space="preserve"> </w:t>
      </w:r>
      <w:r w:rsidR="00764B0A" w:rsidRPr="00A24477">
        <w:rPr>
          <w:rFonts w:ascii="Times New Roman" w:hAnsi="Times New Roman" w:cs="Times New Roman"/>
          <w:sz w:val="24"/>
          <w:szCs w:val="24"/>
        </w:rPr>
        <w:lastRenderedPageBreak/>
        <w:t>las personas que padecen esta afección y puedan recibir de manera gratuita todos los servicios médicos.</w:t>
      </w:r>
    </w:p>
    <w:bookmarkEnd w:id="7"/>
    <w:p w14:paraId="303DF83F" w14:textId="77777777" w:rsidR="00066D64" w:rsidRDefault="00066D64" w:rsidP="00735D5E">
      <w:pPr>
        <w:jc w:val="both"/>
        <w:rPr>
          <w:rFonts w:ascii="Times New Roman" w:hAnsi="Times New Roman" w:cs="Times New Roman"/>
        </w:rPr>
      </w:pPr>
    </w:p>
    <w:p w14:paraId="667F5376" w14:textId="7E0FC652" w:rsidR="00066D64" w:rsidRPr="00B964B9" w:rsidRDefault="00B964B9" w:rsidP="0075602D">
      <w:pPr>
        <w:jc w:val="center"/>
        <w:rPr>
          <w:rFonts w:ascii="Times New Roman" w:hAnsi="Times New Roman" w:cs="Times New Roman"/>
          <w:b/>
        </w:rPr>
      </w:pPr>
      <w:r w:rsidRPr="00B964B9">
        <w:rPr>
          <w:rFonts w:ascii="Times New Roman" w:hAnsi="Times New Roman" w:cs="Times New Roman"/>
          <w:b/>
        </w:rPr>
        <w:t>DONACIONES  A PACIENTES CON C</w:t>
      </w:r>
      <w:r>
        <w:rPr>
          <w:rFonts w:ascii="Times New Roman" w:hAnsi="Times New Roman" w:cs="Times New Roman"/>
          <w:b/>
        </w:rPr>
        <w:t>Á</w:t>
      </w:r>
      <w:r w:rsidRPr="00B964B9">
        <w:rPr>
          <w:rFonts w:ascii="Times New Roman" w:hAnsi="Times New Roman" w:cs="Times New Roman"/>
          <w:b/>
        </w:rPr>
        <w:t>NCER DE MAMA</w:t>
      </w:r>
    </w:p>
    <w:p w14:paraId="5DF1DC20" w14:textId="4DFDDCCD" w:rsidR="00720F4D" w:rsidRDefault="00720F4D" w:rsidP="00B964B9">
      <w:pPr>
        <w:jc w:val="center"/>
        <w:rPr>
          <w:rFonts w:ascii="Times New Roman" w:hAnsi="Times New Roman" w:cs="Times New Roman"/>
        </w:rPr>
      </w:pPr>
    </w:p>
    <w:p w14:paraId="66F60A2C" w14:textId="2A0422E2" w:rsidR="00066D64" w:rsidRDefault="0075602D" w:rsidP="0075602D">
      <w:pPr>
        <w:jc w:val="center"/>
        <w:rPr>
          <w:rFonts w:ascii="Times New Roman" w:hAnsi="Times New Roman" w:cs="Times New Roman"/>
        </w:rPr>
      </w:pPr>
      <w:r>
        <w:rPr>
          <w:noProof/>
          <w:lang w:val="es-US" w:eastAsia="es-US"/>
        </w:rPr>
        <w:drawing>
          <wp:inline distT="0" distB="0" distL="0" distR="0" wp14:anchorId="7BBB0294" wp14:editId="505ED6BC">
            <wp:extent cx="4572000" cy="27432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019994" w14:textId="77777777" w:rsidR="00066D64" w:rsidRDefault="00066D64" w:rsidP="00735D5E">
      <w:pPr>
        <w:jc w:val="both"/>
        <w:rPr>
          <w:rFonts w:ascii="Times New Roman" w:hAnsi="Times New Roman" w:cs="Times New Roman"/>
        </w:rPr>
      </w:pPr>
    </w:p>
    <w:p w14:paraId="474D786A" w14:textId="77777777" w:rsidR="009C0611" w:rsidRDefault="009C0611" w:rsidP="00735D5E">
      <w:pPr>
        <w:jc w:val="both"/>
        <w:rPr>
          <w:rFonts w:ascii="Times New Roman" w:hAnsi="Times New Roman" w:cs="Times New Roman"/>
        </w:rPr>
      </w:pPr>
    </w:p>
    <w:p w14:paraId="1FABE27D" w14:textId="4A2141AF" w:rsidR="00196A6C" w:rsidRDefault="009C0611" w:rsidP="008728B7">
      <w:pPr>
        <w:jc w:val="center"/>
        <w:rPr>
          <w:rFonts w:ascii="Times New Roman" w:hAnsi="Times New Roman" w:cs="Times New Roman"/>
          <w:b/>
          <w:bCs/>
          <w:sz w:val="24"/>
          <w:szCs w:val="24"/>
        </w:rPr>
      </w:pPr>
      <w:r w:rsidRPr="009C0611">
        <w:rPr>
          <w:rFonts w:ascii="Times New Roman" w:hAnsi="Times New Roman" w:cs="Times New Roman"/>
          <w:b/>
          <w:bCs/>
          <w:sz w:val="24"/>
          <w:szCs w:val="24"/>
        </w:rPr>
        <w:t>RE</w:t>
      </w:r>
      <w:r w:rsidR="000A3107">
        <w:rPr>
          <w:rFonts w:ascii="Times New Roman" w:hAnsi="Times New Roman" w:cs="Times New Roman"/>
          <w:b/>
          <w:bCs/>
          <w:sz w:val="24"/>
          <w:szCs w:val="24"/>
        </w:rPr>
        <w:t>P</w:t>
      </w:r>
      <w:r w:rsidRPr="009C0611">
        <w:rPr>
          <w:rFonts w:ascii="Times New Roman" w:hAnsi="Times New Roman" w:cs="Times New Roman"/>
          <w:b/>
          <w:bCs/>
          <w:sz w:val="24"/>
          <w:szCs w:val="24"/>
        </w:rPr>
        <w:t>ARACIÓN DE VIVIENDA</w:t>
      </w:r>
    </w:p>
    <w:p w14:paraId="742E9373" w14:textId="77777777" w:rsidR="00E606EC" w:rsidRDefault="00E606EC" w:rsidP="008728B7">
      <w:pPr>
        <w:jc w:val="center"/>
        <w:rPr>
          <w:rFonts w:ascii="Times New Roman" w:hAnsi="Times New Roman" w:cs="Times New Roman"/>
          <w:b/>
          <w:bCs/>
          <w:sz w:val="24"/>
          <w:szCs w:val="24"/>
        </w:rPr>
      </w:pPr>
    </w:p>
    <w:p w14:paraId="1440A848" w14:textId="77777777" w:rsidR="009859D8" w:rsidRDefault="009C0611" w:rsidP="000A3107">
      <w:pPr>
        <w:spacing w:line="360" w:lineRule="auto"/>
        <w:jc w:val="both"/>
        <w:rPr>
          <w:rFonts w:ascii="Times New Roman" w:hAnsi="Times New Roman" w:cs="Times New Roman"/>
          <w:sz w:val="24"/>
          <w:szCs w:val="24"/>
        </w:rPr>
      </w:pPr>
      <w:bookmarkStart w:id="8" w:name="_Hlk177037324"/>
      <w:r w:rsidRPr="009C0611">
        <w:rPr>
          <w:rFonts w:ascii="Times New Roman" w:hAnsi="Times New Roman" w:cs="Times New Roman"/>
          <w:sz w:val="24"/>
          <w:szCs w:val="24"/>
        </w:rPr>
        <w:t xml:space="preserve">En las comunidades en desarrollo, la calidad de la </w:t>
      </w:r>
      <w:r w:rsidRPr="009C0611">
        <w:rPr>
          <w:rFonts w:ascii="Times New Roman" w:hAnsi="Times New Roman" w:cs="Times New Roman"/>
          <w:b/>
          <w:bCs/>
          <w:sz w:val="24"/>
          <w:szCs w:val="24"/>
        </w:rPr>
        <w:t>vivienda</w:t>
      </w:r>
      <w:r w:rsidRPr="009C0611">
        <w:rPr>
          <w:rFonts w:ascii="Times New Roman" w:hAnsi="Times New Roman" w:cs="Times New Roman"/>
          <w:sz w:val="24"/>
          <w:szCs w:val="24"/>
        </w:rPr>
        <w:t xml:space="preserve"> es fundamental para garantizar el bienestar de los ciudadanos. La Gobernación Provincial de Puerto Plata desarrolla un programa de reparación de viviendas con el objetivo de mejorar las condiciones de vida de sus habitantes, fomentando un entorno urbano más saludable y seguro. </w:t>
      </w:r>
    </w:p>
    <w:p w14:paraId="7B9F8AE5" w14:textId="1C7E8777" w:rsidR="009C0611" w:rsidRPr="009C0611" w:rsidRDefault="009C0611" w:rsidP="000A3107">
      <w:pPr>
        <w:spacing w:line="360" w:lineRule="auto"/>
        <w:jc w:val="both"/>
        <w:rPr>
          <w:rFonts w:ascii="Times New Roman" w:hAnsi="Times New Roman" w:cs="Times New Roman"/>
          <w:sz w:val="24"/>
          <w:szCs w:val="24"/>
        </w:rPr>
      </w:pPr>
      <w:r w:rsidRPr="009C0611">
        <w:rPr>
          <w:rFonts w:ascii="Times New Roman" w:hAnsi="Times New Roman" w:cs="Times New Roman"/>
          <w:sz w:val="24"/>
          <w:szCs w:val="24"/>
        </w:rPr>
        <w:t xml:space="preserve">Este proyecto se ha convertido en una pieza clave para tratar las deficiencias en las viviendas y fortalecer el tejido social de la provincia </w:t>
      </w:r>
      <w:r w:rsidR="009859D8">
        <w:rPr>
          <w:rFonts w:ascii="Times New Roman" w:hAnsi="Times New Roman" w:cs="Times New Roman"/>
          <w:sz w:val="24"/>
          <w:szCs w:val="24"/>
        </w:rPr>
        <w:t>de Puerto Plata.</w:t>
      </w:r>
    </w:p>
    <w:p w14:paraId="481A6859" w14:textId="38D99570" w:rsidR="009C0611" w:rsidRPr="009C0611" w:rsidRDefault="009859D8" w:rsidP="000A3107">
      <w:pPr>
        <w:spacing w:line="360" w:lineRule="auto"/>
        <w:jc w:val="both"/>
        <w:rPr>
          <w:rFonts w:ascii="Times New Roman" w:hAnsi="Times New Roman" w:cs="Times New Roman"/>
          <w:sz w:val="24"/>
          <w:szCs w:val="24"/>
        </w:rPr>
      </w:pPr>
      <w:bookmarkStart w:id="9" w:name="_Hlk177037335"/>
      <w:bookmarkEnd w:id="8"/>
      <w:r>
        <w:rPr>
          <w:rFonts w:ascii="Times New Roman" w:hAnsi="Times New Roman" w:cs="Times New Roman"/>
          <w:sz w:val="24"/>
          <w:szCs w:val="24"/>
        </w:rPr>
        <w:t>Las</w:t>
      </w:r>
      <w:r w:rsidRPr="009C0611">
        <w:rPr>
          <w:rFonts w:ascii="Times New Roman" w:hAnsi="Times New Roman" w:cs="Times New Roman"/>
          <w:sz w:val="24"/>
          <w:szCs w:val="24"/>
        </w:rPr>
        <w:t xml:space="preserve"> reparaci</w:t>
      </w:r>
      <w:r>
        <w:rPr>
          <w:rFonts w:ascii="Times New Roman" w:hAnsi="Times New Roman" w:cs="Times New Roman"/>
          <w:sz w:val="24"/>
          <w:szCs w:val="24"/>
        </w:rPr>
        <w:t>ones</w:t>
      </w:r>
      <w:r w:rsidRPr="009C0611">
        <w:rPr>
          <w:rFonts w:ascii="Times New Roman" w:hAnsi="Times New Roman" w:cs="Times New Roman"/>
          <w:sz w:val="24"/>
          <w:szCs w:val="24"/>
        </w:rPr>
        <w:t xml:space="preserve"> de viviendas tienen</w:t>
      </w:r>
      <w:r w:rsidR="009C0611" w:rsidRPr="009C0611">
        <w:rPr>
          <w:rFonts w:ascii="Times New Roman" w:hAnsi="Times New Roman" w:cs="Times New Roman"/>
          <w:sz w:val="24"/>
          <w:szCs w:val="24"/>
        </w:rPr>
        <w:t xml:space="preserve"> como objetivo</w:t>
      </w:r>
      <w:r>
        <w:rPr>
          <w:rFonts w:ascii="Times New Roman" w:hAnsi="Times New Roman" w:cs="Times New Roman"/>
          <w:sz w:val="24"/>
          <w:szCs w:val="24"/>
        </w:rPr>
        <w:t xml:space="preserve"> </w:t>
      </w:r>
      <w:r w:rsidR="009C0611" w:rsidRPr="009C0611">
        <w:rPr>
          <w:rFonts w:ascii="Times New Roman" w:hAnsi="Times New Roman" w:cs="Times New Roman"/>
          <w:sz w:val="24"/>
          <w:szCs w:val="24"/>
        </w:rPr>
        <w:t xml:space="preserve">principal mejorar la infraestructura de los hogares, asegurar condiciones de vida dignas. </w:t>
      </w:r>
      <w:r>
        <w:rPr>
          <w:rFonts w:ascii="Times New Roman" w:hAnsi="Times New Roman" w:cs="Times New Roman"/>
          <w:sz w:val="24"/>
          <w:szCs w:val="24"/>
        </w:rPr>
        <w:t xml:space="preserve">Esta entidad </w:t>
      </w:r>
      <w:r w:rsidR="009C0611" w:rsidRPr="009C0611">
        <w:rPr>
          <w:rFonts w:ascii="Times New Roman" w:hAnsi="Times New Roman" w:cs="Times New Roman"/>
          <w:sz w:val="24"/>
          <w:szCs w:val="24"/>
        </w:rPr>
        <w:t>busca garantizar que las familias puedan vivir en condiciones adecuadas, lo cual tiene un impacto positivo en el bienestar general de la comunidad.</w:t>
      </w:r>
    </w:p>
    <w:p w14:paraId="514991EC" w14:textId="32F702CC" w:rsidR="009C0611" w:rsidRDefault="009859D8"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Pr="009859D8">
        <w:rPr>
          <w:rFonts w:ascii="Times New Roman" w:hAnsi="Times New Roman" w:cs="Times New Roman"/>
          <w:sz w:val="24"/>
          <w:szCs w:val="24"/>
        </w:rPr>
        <w:t xml:space="preserve">ás de </w:t>
      </w:r>
      <w:r w:rsidR="004D0ACF">
        <w:rPr>
          <w:rFonts w:ascii="Times New Roman" w:hAnsi="Times New Roman" w:cs="Times New Roman"/>
          <w:sz w:val="24"/>
          <w:szCs w:val="24"/>
        </w:rPr>
        <w:t>5</w:t>
      </w:r>
      <w:r w:rsidR="00152451">
        <w:rPr>
          <w:rFonts w:ascii="Times New Roman" w:hAnsi="Times New Roman" w:cs="Times New Roman"/>
          <w:sz w:val="24"/>
          <w:szCs w:val="24"/>
        </w:rPr>
        <w:t>00</w:t>
      </w:r>
      <w:r w:rsidRPr="009859D8">
        <w:rPr>
          <w:rFonts w:ascii="Times New Roman" w:hAnsi="Times New Roman" w:cs="Times New Roman"/>
          <w:sz w:val="24"/>
          <w:szCs w:val="24"/>
        </w:rPr>
        <w:t xml:space="preserve"> viviendas ubicadas en distintos sectores de esta </w:t>
      </w:r>
      <w:r w:rsidR="00152451">
        <w:rPr>
          <w:rFonts w:ascii="Times New Roman" w:hAnsi="Times New Roman" w:cs="Times New Roman"/>
          <w:sz w:val="24"/>
          <w:szCs w:val="24"/>
        </w:rPr>
        <w:t>provincia</w:t>
      </w:r>
      <w:r w:rsidRPr="009859D8">
        <w:rPr>
          <w:rFonts w:ascii="Times New Roman" w:hAnsi="Times New Roman" w:cs="Times New Roman"/>
          <w:sz w:val="24"/>
          <w:szCs w:val="24"/>
        </w:rPr>
        <w:t>, han sido re</w:t>
      </w:r>
      <w:r w:rsidR="00152451">
        <w:rPr>
          <w:rFonts w:ascii="Times New Roman" w:hAnsi="Times New Roman" w:cs="Times New Roman"/>
          <w:sz w:val="24"/>
          <w:szCs w:val="24"/>
        </w:rPr>
        <w:t xml:space="preserve">paradas y </w:t>
      </w:r>
      <w:r w:rsidR="00A56959">
        <w:rPr>
          <w:rFonts w:ascii="Times New Roman" w:hAnsi="Times New Roman" w:cs="Times New Roman"/>
          <w:sz w:val="24"/>
          <w:szCs w:val="24"/>
        </w:rPr>
        <w:t>re</w:t>
      </w:r>
      <w:r w:rsidR="00152451">
        <w:rPr>
          <w:rFonts w:ascii="Times New Roman" w:hAnsi="Times New Roman" w:cs="Times New Roman"/>
          <w:sz w:val="24"/>
          <w:szCs w:val="24"/>
        </w:rPr>
        <w:t>mozadas</w:t>
      </w:r>
      <w:r w:rsidRPr="009859D8">
        <w:rPr>
          <w:rFonts w:ascii="Times New Roman" w:hAnsi="Times New Roman" w:cs="Times New Roman"/>
          <w:sz w:val="24"/>
          <w:szCs w:val="24"/>
        </w:rPr>
        <w:t xml:space="preserve"> en el transcurso de la </w:t>
      </w:r>
      <w:r w:rsidR="00152451">
        <w:rPr>
          <w:rFonts w:ascii="Times New Roman" w:hAnsi="Times New Roman" w:cs="Times New Roman"/>
          <w:sz w:val="24"/>
          <w:szCs w:val="24"/>
        </w:rPr>
        <w:t>gestión</w:t>
      </w:r>
      <w:r w:rsidRPr="009859D8">
        <w:rPr>
          <w:rFonts w:ascii="Times New Roman" w:hAnsi="Times New Roman" w:cs="Times New Roman"/>
          <w:sz w:val="24"/>
          <w:szCs w:val="24"/>
        </w:rPr>
        <w:t xml:space="preserve"> dentro del proyecto de reparación y </w:t>
      </w:r>
      <w:r w:rsidR="00152451">
        <w:rPr>
          <w:rFonts w:ascii="Times New Roman" w:hAnsi="Times New Roman" w:cs="Times New Roman"/>
          <w:sz w:val="24"/>
          <w:szCs w:val="24"/>
        </w:rPr>
        <w:t>remozamiento</w:t>
      </w:r>
      <w:r w:rsidRPr="009859D8">
        <w:rPr>
          <w:rFonts w:ascii="Times New Roman" w:hAnsi="Times New Roman" w:cs="Times New Roman"/>
          <w:sz w:val="24"/>
          <w:szCs w:val="24"/>
        </w:rPr>
        <w:t xml:space="preserve"> de viviendas a familias de escasos recursos económicos que ejecuta </w:t>
      </w:r>
      <w:r w:rsidR="00152451">
        <w:rPr>
          <w:rFonts w:ascii="Times New Roman" w:hAnsi="Times New Roman" w:cs="Times New Roman"/>
          <w:sz w:val="24"/>
          <w:szCs w:val="24"/>
        </w:rPr>
        <w:t xml:space="preserve">esta </w:t>
      </w:r>
      <w:r w:rsidRPr="009859D8">
        <w:rPr>
          <w:rFonts w:ascii="Times New Roman" w:hAnsi="Times New Roman" w:cs="Times New Roman"/>
          <w:sz w:val="24"/>
          <w:szCs w:val="24"/>
        </w:rPr>
        <w:t>gobernació</w:t>
      </w:r>
      <w:r>
        <w:rPr>
          <w:rFonts w:ascii="Times New Roman" w:hAnsi="Times New Roman" w:cs="Times New Roman"/>
          <w:sz w:val="24"/>
          <w:szCs w:val="24"/>
        </w:rPr>
        <w:t>n</w:t>
      </w:r>
      <w:r w:rsidR="00152451">
        <w:rPr>
          <w:rFonts w:ascii="Times New Roman" w:hAnsi="Times New Roman" w:cs="Times New Roman"/>
          <w:sz w:val="24"/>
          <w:szCs w:val="24"/>
        </w:rPr>
        <w:t>.</w:t>
      </w:r>
    </w:p>
    <w:p w14:paraId="203E41BC" w14:textId="47978BBB" w:rsidR="00152451" w:rsidRDefault="00152451"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2021 es que surge esta iniciativa, donde hasta </w:t>
      </w:r>
      <w:r w:rsidR="00F61477">
        <w:rPr>
          <w:rFonts w:ascii="Times New Roman" w:hAnsi="Times New Roman" w:cs="Times New Roman"/>
          <w:sz w:val="24"/>
          <w:szCs w:val="24"/>
        </w:rPr>
        <w:t>la</w:t>
      </w:r>
      <w:r>
        <w:rPr>
          <w:rFonts w:ascii="Times New Roman" w:hAnsi="Times New Roman" w:cs="Times New Roman"/>
          <w:sz w:val="24"/>
          <w:szCs w:val="24"/>
        </w:rPr>
        <w:t xml:space="preserve"> fecha mantiene su vigencia, es </w:t>
      </w:r>
      <w:r w:rsidR="004D0ACF">
        <w:rPr>
          <w:rFonts w:ascii="Times New Roman" w:hAnsi="Times New Roman" w:cs="Times New Roman"/>
          <w:sz w:val="24"/>
          <w:szCs w:val="24"/>
        </w:rPr>
        <w:t>válido</w:t>
      </w:r>
      <w:r>
        <w:rPr>
          <w:rFonts w:ascii="Times New Roman" w:hAnsi="Times New Roman" w:cs="Times New Roman"/>
          <w:sz w:val="24"/>
          <w:szCs w:val="24"/>
        </w:rPr>
        <w:t xml:space="preserve"> mencionar que debido al proceso sanitario que presentaba el mundo por el tema del covid-19 todas las operaciones gubernamentales estaban detenidas, inmediatamente cuando el gobierno comenzó a flexibilizar </w:t>
      </w:r>
      <w:r w:rsidR="00127BAA">
        <w:rPr>
          <w:rFonts w:ascii="Times New Roman" w:hAnsi="Times New Roman" w:cs="Times New Roman"/>
          <w:sz w:val="24"/>
          <w:szCs w:val="24"/>
        </w:rPr>
        <w:t>las medidas</w:t>
      </w:r>
      <w:r>
        <w:rPr>
          <w:rFonts w:ascii="Times New Roman" w:hAnsi="Times New Roman" w:cs="Times New Roman"/>
          <w:sz w:val="24"/>
          <w:szCs w:val="24"/>
        </w:rPr>
        <w:t xml:space="preserve"> que estaban establecidas durante la pandemia, comenzamos a darle forma al proyecto.</w:t>
      </w:r>
    </w:p>
    <w:bookmarkEnd w:id="9"/>
    <w:p w14:paraId="6331D14C" w14:textId="4DB2D543" w:rsidR="00152451" w:rsidRDefault="00152451"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27BAA">
        <w:rPr>
          <w:rFonts w:ascii="Times New Roman" w:hAnsi="Times New Roman" w:cs="Times New Roman"/>
          <w:sz w:val="24"/>
          <w:szCs w:val="24"/>
        </w:rPr>
        <w:t>continuación,</w:t>
      </w:r>
      <w:r>
        <w:rPr>
          <w:rFonts w:ascii="Times New Roman" w:hAnsi="Times New Roman" w:cs="Times New Roman"/>
          <w:sz w:val="24"/>
          <w:szCs w:val="24"/>
        </w:rPr>
        <w:t xml:space="preserve"> </w:t>
      </w:r>
      <w:r w:rsidR="00127BAA">
        <w:rPr>
          <w:rFonts w:ascii="Times New Roman" w:hAnsi="Times New Roman" w:cs="Times New Roman"/>
          <w:sz w:val="24"/>
          <w:szCs w:val="24"/>
        </w:rPr>
        <w:t>mostramos</w:t>
      </w:r>
      <w:r>
        <w:rPr>
          <w:rFonts w:ascii="Times New Roman" w:hAnsi="Times New Roman" w:cs="Times New Roman"/>
          <w:sz w:val="24"/>
          <w:szCs w:val="24"/>
        </w:rPr>
        <w:t xml:space="preserve"> una </w:t>
      </w:r>
      <w:r w:rsidR="00127BAA">
        <w:rPr>
          <w:rFonts w:ascii="Times New Roman" w:hAnsi="Times New Roman" w:cs="Times New Roman"/>
          <w:sz w:val="24"/>
          <w:szCs w:val="24"/>
        </w:rPr>
        <w:t>gráfica</w:t>
      </w:r>
      <w:r>
        <w:rPr>
          <w:rFonts w:ascii="Times New Roman" w:hAnsi="Times New Roman" w:cs="Times New Roman"/>
          <w:sz w:val="24"/>
          <w:szCs w:val="24"/>
        </w:rPr>
        <w:t xml:space="preserve"> de </w:t>
      </w:r>
      <w:r w:rsidR="00127BAA">
        <w:rPr>
          <w:rFonts w:ascii="Times New Roman" w:hAnsi="Times New Roman" w:cs="Times New Roman"/>
          <w:sz w:val="24"/>
          <w:szCs w:val="24"/>
        </w:rPr>
        <w:t>l</w:t>
      </w:r>
      <w:r w:rsidR="004D0ACF">
        <w:rPr>
          <w:rFonts w:ascii="Times New Roman" w:hAnsi="Times New Roman" w:cs="Times New Roman"/>
          <w:sz w:val="24"/>
          <w:szCs w:val="24"/>
        </w:rPr>
        <w:t>as ejecuciones solo del año 2025</w:t>
      </w:r>
      <w:r w:rsidR="00127BAA">
        <w:rPr>
          <w:rFonts w:ascii="Times New Roman" w:hAnsi="Times New Roman" w:cs="Times New Roman"/>
          <w:sz w:val="24"/>
          <w:szCs w:val="24"/>
        </w:rPr>
        <w:t>, por poner un ejemplar.</w:t>
      </w:r>
    </w:p>
    <w:p w14:paraId="676A0091" w14:textId="2ECD89A6" w:rsidR="000E691B" w:rsidRPr="000E691B" w:rsidRDefault="000E691B" w:rsidP="000A3107">
      <w:pPr>
        <w:spacing w:line="360" w:lineRule="auto"/>
        <w:jc w:val="both"/>
        <w:rPr>
          <w:rFonts w:ascii="Times New Roman" w:hAnsi="Times New Roman" w:cs="Times New Roman"/>
          <w:b/>
          <w:sz w:val="24"/>
          <w:szCs w:val="24"/>
        </w:rPr>
      </w:pPr>
      <w:r w:rsidRPr="000E691B">
        <w:rPr>
          <w:rFonts w:ascii="Times New Roman" w:hAnsi="Times New Roman" w:cs="Times New Roman"/>
          <w:b/>
          <w:sz w:val="24"/>
          <w:szCs w:val="24"/>
        </w:rPr>
        <w:t xml:space="preserve">                                      REPARACIONES DE VIVIENDAS</w:t>
      </w:r>
    </w:p>
    <w:p w14:paraId="0CADE622" w14:textId="71404A5D" w:rsidR="00066D64" w:rsidRPr="000A3107" w:rsidRDefault="00CF204B" w:rsidP="00CF204B">
      <w:pPr>
        <w:jc w:val="center"/>
        <w:rPr>
          <w:rFonts w:ascii="Times New Roman" w:hAnsi="Times New Roman" w:cs="Times New Roman"/>
          <w:sz w:val="24"/>
          <w:szCs w:val="24"/>
        </w:rPr>
      </w:pPr>
      <w:r>
        <w:rPr>
          <w:noProof/>
          <w:lang w:val="es-US" w:eastAsia="es-US"/>
        </w:rPr>
        <w:drawing>
          <wp:inline distT="0" distB="0" distL="0" distR="0" wp14:anchorId="4A71C2C7" wp14:editId="094A22D7">
            <wp:extent cx="5612130" cy="2564765"/>
            <wp:effectExtent l="0" t="0" r="26670" b="2603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527FFE" w14:textId="2011BB75" w:rsidR="00127BAA" w:rsidRPr="00196A6C" w:rsidRDefault="00127BAA" w:rsidP="000A3107">
      <w:pPr>
        <w:spacing w:line="360" w:lineRule="auto"/>
        <w:jc w:val="both"/>
        <w:rPr>
          <w:rFonts w:ascii="Times New Roman" w:hAnsi="Times New Roman" w:cs="Times New Roman"/>
          <w:sz w:val="24"/>
          <w:szCs w:val="24"/>
        </w:rPr>
      </w:pPr>
      <w:r w:rsidRPr="00127BAA">
        <w:rPr>
          <w:rFonts w:ascii="Times New Roman" w:hAnsi="Times New Roman" w:cs="Times New Roman"/>
          <w:b/>
          <w:bCs/>
          <w:sz w:val="24"/>
          <w:szCs w:val="24"/>
        </w:rPr>
        <w:t>Conclusión</w:t>
      </w:r>
      <w:r w:rsidR="00CE7085">
        <w:rPr>
          <w:rFonts w:ascii="Times New Roman" w:hAnsi="Times New Roman" w:cs="Times New Roman"/>
          <w:b/>
          <w:bCs/>
          <w:sz w:val="24"/>
          <w:szCs w:val="24"/>
        </w:rPr>
        <w:t xml:space="preserve"> del </w:t>
      </w:r>
      <w:r w:rsidR="008C26D1">
        <w:rPr>
          <w:rFonts w:ascii="Times New Roman" w:hAnsi="Times New Roman" w:cs="Times New Roman"/>
          <w:b/>
          <w:bCs/>
          <w:sz w:val="24"/>
          <w:szCs w:val="24"/>
        </w:rPr>
        <w:t>proyecto</w:t>
      </w:r>
    </w:p>
    <w:p w14:paraId="33EB9748" w14:textId="4E9B8837" w:rsidR="00127BAA" w:rsidRDefault="00127BAA" w:rsidP="000A3107">
      <w:pPr>
        <w:spacing w:line="360" w:lineRule="auto"/>
        <w:jc w:val="both"/>
        <w:rPr>
          <w:rFonts w:ascii="Times New Roman" w:hAnsi="Times New Roman" w:cs="Times New Roman"/>
          <w:sz w:val="24"/>
          <w:szCs w:val="24"/>
        </w:rPr>
      </w:pPr>
      <w:bookmarkStart w:id="10" w:name="_Hlk177037383"/>
      <w:r>
        <w:rPr>
          <w:rFonts w:ascii="Times New Roman" w:hAnsi="Times New Roman" w:cs="Times New Roman"/>
          <w:sz w:val="24"/>
          <w:szCs w:val="24"/>
        </w:rPr>
        <w:t xml:space="preserve">Como entidad preocupada por el bienestar de nuestros habitantes realizamos recorridos de manera continua para </w:t>
      </w:r>
      <w:r w:rsidR="00EA60B6">
        <w:rPr>
          <w:rFonts w:ascii="Times New Roman" w:hAnsi="Times New Roman" w:cs="Times New Roman"/>
          <w:sz w:val="24"/>
          <w:szCs w:val="24"/>
        </w:rPr>
        <w:t>efectuar</w:t>
      </w:r>
      <w:r>
        <w:rPr>
          <w:rFonts w:ascii="Times New Roman" w:hAnsi="Times New Roman" w:cs="Times New Roman"/>
          <w:sz w:val="24"/>
          <w:szCs w:val="24"/>
        </w:rPr>
        <w:t xml:space="preserve"> levantamientos por diferentes municipios, juntas distritales, sectores pertenecientes a esta </w:t>
      </w:r>
      <w:r w:rsidR="00285740">
        <w:rPr>
          <w:rFonts w:ascii="Times New Roman" w:hAnsi="Times New Roman" w:cs="Times New Roman"/>
          <w:sz w:val="24"/>
          <w:szCs w:val="24"/>
        </w:rPr>
        <w:t>jurisdicción e</w:t>
      </w:r>
      <w:r>
        <w:rPr>
          <w:rFonts w:ascii="Times New Roman" w:hAnsi="Times New Roman" w:cs="Times New Roman"/>
          <w:sz w:val="24"/>
          <w:szCs w:val="24"/>
        </w:rPr>
        <w:t xml:space="preserve"> identificar las zonas </w:t>
      </w:r>
      <w:r w:rsidR="004D0ACF">
        <w:rPr>
          <w:rFonts w:ascii="Times New Roman" w:hAnsi="Times New Roman" w:cs="Times New Roman"/>
          <w:sz w:val="24"/>
          <w:szCs w:val="24"/>
        </w:rPr>
        <w:t>más</w:t>
      </w:r>
      <w:r>
        <w:rPr>
          <w:rFonts w:ascii="Times New Roman" w:hAnsi="Times New Roman" w:cs="Times New Roman"/>
          <w:sz w:val="24"/>
          <w:szCs w:val="24"/>
        </w:rPr>
        <w:t xml:space="preserve"> vulnerables y que tiene</w:t>
      </w:r>
      <w:r w:rsidR="00EA60B6">
        <w:rPr>
          <w:rFonts w:ascii="Times New Roman" w:hAnsi="Times New Roman" w:cs="Times New Roman"/>
          <w:sz w:val="24"/>
          <w:szCs w:val="24"/>
        </w:rPr>
        <w:t>n</w:t>
      </w:r>
      <w:r>
        <w:rPr>
          <w:rFonts w:ascii="Times New Roman" w:hAnsi="Times New Roman" w:cs="Times New Roman"/>
          <w:sz w:val="24"/>
          <w:szCs w:val="24"/>
        </w:rPr>
        <w:t xml:space="preserve"> que ser intervenidas de manera urgente, en ocasiones la acompañan parte del personal del Ministerio de Vivienda y Edificaciones de este país.</w:t>
      </w:r>
    </w:p>
    <w:bookmarkEnd w:id="10"/>
    <w:p w14:paraId="3ADD5389" w14:textId="77777777" w:rsidR="00196A6C" w:rsidRDefault="00196A6C" w:rsidP="000A3107">
      <w:pPr>
        <w:spacing w:line="360" w:lineRule="auto"/>
        <w:jc w:val="both"/>
        <w:rPr>
          <w:rFonts w:ascii="Times New Roman" w:hAnsi="Times New Roman" w:cs="Times New Roman"/>
          <w:sz w:val="24"/>
          <w:szCs w:val="24"/>
        </w:rPr>
      </w:pPr>
      <w:r w:rsidRPr="00196A6C">
        <w:rPr>
          <w:rFonts w:ascii="Times New Roman" w:hAnsi="Times New Roman" w:cs="Times New Roman"/>
          <w:sz w:val="24"/>
          <w:szCs w:val="24"/>
        </w:rPr>
        <w:t xml:space="preserve">Como institución a través de un enfoque integral que incluye, reparaciones estructurales, mejoras en infraestructura, entendemos que no sólo apoya estas necesidades inmediatas de los hogares a corto plazo, sino que también está construyendo una base sólida para el desarrollo a largo plazo de la comunidad. </w:t>
      </w:r>
    </w:p>
    <w:p w14:paraId="06C9C3F2" w14:textId="038611E3" w:rsidR="00196A6C" w:rsidRDefault="00196A6C" w:rsidP="000A3107">
      <w:pPr>
        <w:spacing w:line="360" w:lineRule="auto"/>
        <w:jc w:val="both"/>
        <w:rPr>
          <w:rFonts w:ascii="Times New Roman" w:hAnsi="Times New Roman" w:cs="Times New Roman"/>
          <w:sz w:val="24"/>
          <w:szCs w:val="24"/>
        </w:rPr>
      </w:pPr>
      <w:bookmarkStart w:id="11" w:name="_Hlk177037393"/>
      <w:r w:rsidRPr="00196A6C">
        <w:rPr>
          <w:rFonts w:ascii="Times New Roman" w:hAnsi="Times New Roman" w:cs="Times New Roman"/>
          <w:sz w:val="24"/>
          <w:szCs w:val="24"/>
        </w:rPr>
        <w:lastRenderedPageBreak/>
        <w:t xml:space="preserve">Definitivamente este programa representa un compromiso con el bienestar de los ciudadanos y una inversión en </w:t>
      </w:r>
      <w:r>
        <w:rPr>
          <w:rFonts w:ascii="Times New Roman" w:hAnsi="Times New Roman" w:cs="Times New Roman"/>
          <w:sz w:val="24"/>
          <w:szCs w:val="24"/>
        </w:rPr>
        <w:t xml:space="preserve">el presente </w:t>
      </w:r>
      <w:r w:rsidRPr="00196A6C">
        <w:rPr>
          <w:rFonts w:ascii="Times New Roman" w:hAnsi="Times New Roman" w:cs="Times New Roman"/>
          <w:sz w:val="24"/>
          <w:szCs w:val="24"/>
        </w:rPr>
        <w:t>de</w:t>
      </w:r>
      <w:r>
        <w:rPr>
          <w:rFonts w:ascii="Times New Roman" w:hAnsi="Times New Roman" w:cs="Times New Roman"/>
          <w:sz w:val="24"/>
          <w:szCs w:val="24"/>
        </w:rPr>
        <w:t xml:space="preserve"> los hogares de</w:t>
      </w:r>
      <w:r w:rsidRPr="00196A6C">
        <w:rPr>
          <w:rFonts w:ascii="Times New Roman" w:hAnsi="Times New Roman" w:cs="Times New Roman"/>
          <w:sz w:val="24"/>
          <w:szCs w:val="24"/>
        </w:rPr>
        <w:t xml:space="preserve"> Puerto Plata.</w:t>
      </w:r>
    </w:p>
    <w:bookmarkEnd w:id="11"/>
    <w:p w14:paraId="08561216" w14:textId="77777777" w:rsidR="00066D64" w:rsidRDefault="00066D64" w:rsidP="00196A6C">
      <w:pPr>
        <w:jc w:val="both"/>
        <w:rPr>
          <w:rFonts w:ascii="Times New Roman" w:hAnsi="Times New Roman" w:cs="Times New Roman"/>
          <w:sz w:val="24"/>
          <w:szCs w:val="24"/>
        </w:rPr>
      </w:pPr>
    </w:p>
    <w:p w14:paraId="5308A4E3" w14:textId="77777777" w:rsidR="00066D64" w:rsidRDefault="00066D64" w:rsidP="00196A6C">
      <w:pPr>
        <w:jc w:val="both"/>
        <w:rPr>
          <w:rFonts w:ascii="Times New Roman" w:hAnsi="Times New Roman" w:cs="Times New Roman"/>
          <w:sz w:val="24"/>
          <w:szCs w:val="24"/>
        </w:rPr>
      </w:pPr>
    </w:p>
    <w:p w14:paraId="61908DBE" w14:textId="77777777" w:rsidR="00066D64" w:rsidRDefault="00066D64" w:rsidP="00196A6C">
      <w:pPr>
        <w:jc w:val="both"/>
        <w:rPr>
          <w:rFonts w:ascii="Times New Roman" w:hAnsi="Times New Roman" w:cs="Times New Roman"/>
          <w:sz w:val="24"/>
          <w:szCs w:val="24"/>
        </w:rPr>
      </w:pPr>
    </w:p>
    <w:p w14:paraId="25D9B693" w14:textId="77777777" w:rsidR="00066D64" w:rsidRDefault="00066D64" w:rsidP="00196A6C">
      <w:pPr>
        <w:jc w:val="both"/>
        <w:rPr>
          <w:rFonts w:ascii="Times New Roman" w:hAnsi="Times New Roman" w:cs="Times New Roman"/>
          <w:sz w:val="24"/>
          <w:szCs w:val="24"/>
        </w:rPr>
      </w:pPr>
    </w:p>
    <w:p w14:paraId="5C9642D3" w14:textId="77777777" w:rsidR="00066D64" w:rsidRDefault="00066D64" w:rsidP="00196A6C">
      <w:pPr>
        <w:jc w:val="both"/>
        <w:rPr>
          <w:rFonts w:ascii="Times New Roman" w:hAnsi="Times New Roman" w:cs="Times New Roman"/>
          <w:sz w:val="24"/>
          <w:szCs w:val="24"/>
        </w:rPr>
      </w:pPr>
    </w:p>
    <w:p w14:paraId="72BE2E10" w14:textId="77777777" w:rsidR="00066D64" w:rsidRDefault="00066D64" w:rsidP="00196A6C">
      <w:pPr>
        <w:jc w:val="both"/>
        <w:rPr>
          <w:rFonts w:ascii="Times New Roman" w:hAnsi="Times New Roman" w:cs="Times New Roman"/>
          <w:sz w:val="24"/>
          <w:szCs w:val="24"/>
        </w:rPr>
      </w:pPr>
    </w:p>
    <w:p w14:paraId="078DB42C" w14:textId="77777777" w:rsidR="00066D64" w:rsidRDefault="00066D64" w:rsidP="00196A6C">
      <w:pPr>
        <w:jc w:val="both"/>
        <w:rPr>
          <w:rFonts w:ascii="Times New Roman" w:hAnsi="Times New Roman" w:cs="Times New Roman"/>
          <w:sz w:val="24"/>
          <w:szCs w:val="24"/>
        </w:rPr>
      </w:pPr>
    </w:p>
    <w:p w14:paraId="0C6D828C" w14:textId="77777777" w:rsidR="00E606EC" w:rsidRDefault="00E606EC" w:rsidP="00196A6C">
      <w:pPr>
        <w:jc w:val="both"/>
        <w:rPr>
          <w:rFonts w:ascii="Times New Roman" w:hAnsi="Times New Roman" w:cs="Times New Roman"/>
          <w:sz w:val="24"/>
          <w:szCs w:val="24"/>
        </w:rPr>
      </w:pPr>
    </w:p>
    <w:p w14:paraId="3C615996" w14:textId="77777777" w:rsidR="00066D64" w:rsidRDefault="00066D64" w:rsidP="00196A6C">
      <w:pPr>
        <w:jc w:val="both"/>
        <w:rPr>
          <w:rFonts w:ascii="Times New Roman" w:hAnsi="Times New Roman" w:cs="Times New Roman"/>
          <w:sz w:val="24"/>
          <w:szCs w:val="24"/>
        </w:rPr>
      </w:pPr>
    </w:p>
    <w:p w14:paraId="6293BEAC" w14:textId="0E1BB40E" w:rsidR="00066D64" w:rsidRDefault="00066D64" w:rsidP="00145047">
      <w:pPr>
        <w:jc w:val="center"/>
        <w:rPr>
          <w:rFonts w:ascii="Times New Roman" w:hAnsi="Times New Roman" w:cs="Times New Roman"/>
          <w:b/>
          <w:bCs/>
          <w:sz w:val="24"/>
          <w:szCs w:val="24"/>
        </w:rPr>
      </w:pPr>
      <w:r w:rsidRPr="00066D64">
        <w:rPr>
          <w:rFonts w:ascii="Times New Roman" w:hAnsi="Times New Roman" w:cs="Times New Roman"/>
          <w:b/>
          <w:bCs/>
          <w:sz w:val="24"/>
          <w:szCs w:val="24"/>
        </w:rPr>
        <w:t>RESCATE JUVENIL</w:t>
      </w:r>
    </w:p>
    <w:p w14:paraId="482F7DFB" w14:textId="77777777" w:rsidR="00E606EC" w:rsidRDefault="005E1238" w:rsidP="000A3107">
      <w:pPr>
        <w:spacing w:line="360" w:lineRule="auto"/>
        <w:jc w:val="both"/>
        <w:rPr>
          <w:rFonts w:ascii="Times New Roman" w:hAnsi="Times New Roman" w:cs="Times New Roman"/>
          <w:sz w:val="24"/>
          <w:szCs w:val="24"/>
        </w:rPr>
      </w:pPr>
      <w:bookmarkStart w:id="12" w:name="_Hlk177037458"/>
      <w:r w:rsidRPr="005E1238">
        <w:rPr>
          <w:rFonts w:ascii="Times New Roman" w:hAnsi="Times New Roman" w:cs="Times New Roman"/>
          <w:sz w:val="24"/>
          <w:szCs w:val="24"/>
        </w:rPr>
        <w:t>En un contexto económico</w:t>
      </w:r>
      <w:r w:rsidR="00E606EC">
        <w:rPr>
          <w:rFonts w:ascii="Times New Roman" w:hAnsi="Times New Roman" w:cs="Times New Roman"/>
          <w:sz w:val="24"/>
          <w:szCs w:val="24"/>
        </w:rPr>
        <w:t>, educativo</w:t>
      </w:r>
      <w:r w:rsidRPr="005E1238">
        <w:rPr>
          <w:rFonts w:ascii="Times New Roman" w:hAnsi="Times New Roman" w:cs="Times New Roman"/>
          <w:sz w:val="24"/>
          <w:szCs w:val="24"/>
        </w:rPr>
        <w:t xml:space="preserve"> y social donde</w:t>
      </w:r>
      <w:r w:rsidR="00E606EC">
        <w:rPr>
          <w:rFonts w:ascii="Times New Roman" w:hAnsi="Times New Roman" w:cs="Times New Roman"/>
          <w:sz w:val="24"/>
          <w:szCs w:val="24"/>
        </w:rPr>
        <w:t xml:space="preserve"> el</w:t>
      </w:r>
      <w:r w:rsidRPr="005E1238">
        <w:rPr>
          <w:rFonts w:ascii="Times New Roman" w:hAnsi="Times New Roman" w:cs="Times New Roman"/>
          <w:sz w:val="24"/>
          <w:szCs w:val="24"/>
        </w:rPr>
        <w:t xml:space="preserve"> j</w:t>
      </w:r>
      <w:r w:rsidR="00E606EC">
        <w:rPr>
          <w:rFonts w:ascii="Times New Roman" w:hAnsi="Times New Roman" w:cs="Times New Roman"/>
          <w:sz w:val="24"/>
          <w:szCs w:val="24"/>
        </w:rPr>
        <w:t>oven necesita su primer empleo</w:t>
      </w:r>
      <w:r w:rsidRPr="005E1238">
        <w:rPr>
          <w:rFonts w:ascii="Times New Roman" w:hAnsi="Times New Roman" w:cs="Times New Roman"/>
          <w:sz w:val="24"/>
          <w:szCs w:val="24"/>
        </w:rPr>
        <w:t xml:space="preserve"> representa un desafío significativo, la Gobernación Provincial de Puerto Plata </w:t>
      </w:r>
      <w:r>
        <w:rPr>
          <w:rFonts w:ascii="Times New Roman" w:hAnsi="Times New Roman" w:cs="Times New Roman"/>
          <w:sz w:val="24"/>
          <w:szCs w:val="24"/>
        </w:rPr>
        <w:t xml:space="preserve">ha propuesto y ejecutado durante estos años de gestión </w:t>
      </w:r>
      <w:r w:rsidRPr="005E1238">
        <w:rPr>
          <w:rFonts w:ascii="Times New Roman" w:hAnsi="Times New Roman" w:cs="Times New Roman"/>
          <w:sz w:val="24"/>
          <w:szCs w:val="24"/>
        </w:rPr>
        <w:t>una iniciativa orientada a proporcionar oportunidades laborales</w:t>
      </w:r>
      <w:r>
        <w:rPr>
          <w:rFonts w:ascii="Times New Roman" w:hAnsi="Times New Roman" w:cs="Times New Roman"/>
          <w:sz w:val="24"/>
          <w:szCs w:val="24"/>
        </w:rPr>
        <w:t xml:space="preserve"> y educativas</w:t>
      </w:r>
      <w:r w:rsidRPr="005E1238">
        <w:rPr>
          <w:rFonts w:ascii="Times New Roman" w:hAnsi="Times New Roman" w:cs="Times New Roman"/>
          <w:sz w:val="24"/>
          <w:szCs w:val="24"/>
        </w:rPr>
        <w:t xml:space="preserve"> a los jóvenes de la </w:t>
      </w:r>
      <w:r>
        <w:rPr>
          <w:rFonts w:ascii="Times New Roman" w:hAnsi="Times New Roman" w:cs="Times New Roman"/>
          <w:sz w:val="24"/>
          <w:szCs w:val="24"/>
        </w:rPr>
        <w:t>provincia</w:t>
      </w:r>
      <w:r w:rsidRPr="005E1238">
        <w:rPr>
          <w:rFonts w:ascii="Times New Roman" w:hAnsi="Times New Roman" w:cs="Times New Roman"/>
          <w:sz w:val="24"/>
          <w:szCs w:val="24"/>
        </w:rPr>
        <w:t xml:space="preserve">. </w:t>
      </w:r>
    </w:p>
    <w:p w14:paraId="7765DF59" w14:textId="05271A7A" w:rsidR="00066D64" w:rsidRDefault="005E1238" w:rsidP="000A3107">
      <w:pPr>
        <w:spacing w:line="360" w:lineRule="auto"/>
        <w:jc w:val="both"/>
        <w:rPr>
          <w:rFonts w:ascii="Times New Roman" w:hAnsi="Times New Roman" w:cs="Times New Roman"/>
          <w:sz w:val="24"/>
          <w:szCs w:val="24"/>
        </w:rPr>
      </w:pPr>
      <w:r w:rsidRPr="005E1238">
        <w:rPr>
          <w:rFonts w:ascii="Times New Roman" w:hAnsi="Times New Roman" w:cs="Times New Roman"/>
          <w:sz w:val="24"/>
          <w:szCs w:val="24"/>
        </w:rPr>
        <w:t>Este programa no solo busca integrar a los jóvenes al mercado laboral, sino también ofrecerles una alternativa constructiva frente a las actividades delictivas y comportamientos problemáticos que pueden surgir en la ausencia de oportunidades adecuadas. A través de diversas estrategias, la gobernación pretende fomentar el desarrollo profesional de los jóvenes y contribuir a la estabilidad y progreso de la comunidad.</w:t>
      </w:r>
    </w:p>
    <w:bookmarkEnd w:id="12"/>
    <w:p w14:paraId="7E34EB83" w14:textId="459AD7A9" w:rsidR="00145047" w:rsidRPr="00145047" w:rsidRDefault="00145047" w:rsidP="000A3107">
      <w:pPr>
        <w:spacing w:line="360" w:lineRule="auto"/>
        <w:jc w:val="both"/>
        <w:rPr>
          <w:rFonts w:ascii="Times New Roman" w:hAnsi="Times New Roman" w:cs="Times New Roman"/>
          <w:b/>
          <w:bCs/>
          <w:sz w:val="24"/>
          <w:szCs w:val="24"/>
        </w:rPr>
      </w:pPr>
      <w:r w:rsidRPr="00145047">
        <w:rPr>
          <w:rFonts w:ascii="Times New Roman" w:hAnsi="Times New Roman" w:cs="Times New Roman"/>
          <w:b/>
          <w:bCs/>
          <w:sz w:val="24"/>
          <w:szCs w:val="24"/>
        </w:rPr>
        <w:t>Objetivo</w:t>
      </w:r>
      <w:r>
        <w:rPr>
          <w:rFonts w:ascii="Times New Roman" w:hAnsi="Times New Roman" w:cs="Times New Roman"/>
          <w:b/>
          <w:bCs/>
          <w:sz w:val="24"/>
          <w:szCs w:val="24"/>
        </w:rPr>
        <w:t>s</w:t>
      </w:r>
    </w:p>
    <w:p w14:paraId="450D8858" w14:textId="0D4094C1" w:rsidR="005E1238" w:rsidRDefault="005E1238"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Se le llama “Rescate Juvenil</w:t>
      </w:r>
      <w:bookmarkStart w:id="13" w:name="_Hlk176867884"/>
      <w:r>
        <w:rPr>
          <w:rFonts w:ascii="Times New Roman" w:hAnsi="Times New Roman" w:cs="Times New Roman"/>
          <w:sz w:val="24"/>
          <w:szCs w:val="24"/>
        </w:rPr>
        <w:t>”</w:t>
      </w:r>
      <w:bookmarkEnd w:id="13"/>
      <w:r w:rsidR="006F026B">
        <w:rPr>
          <w:rFonts w:ascii="Times New Roman" w:hAnsi="Times New Roman" w:cs="Times New Roman"/>
          <w:sz w:val="24"/>
          <w:szCs w:val="24"/>
        </w:rPr>
        <w:t xml:space="preserve"> a este programa</w:t>
      </w:r>
      <w:r>
        <w:rPr>
          <w:rFonts w:ascii="Times New Roman" w:hAnsi="Times New Roman" w:cs="Times New Roman"/>
          <w:sz w:val="24"/>
          <w:szCs w:val="24"/>
        </w:rPr>
        <w:t xml:space="preserve"> porque esos jóvenes que </w:t>
      </w:r>
      <w:r w:rsidR="00E606EC">
        <w:rPr>
          <w:rFonts w:ascii="Times New Roman" w:hAnsi="Times New Roman" w:cs="Times New Roman"/>
          <w:sz w:val="24"/>
          <w:szCs w:val="24"/>
        </w:rPr>
        <w:t xml:space="preserve">no están insertados en el ámbito laboral </w:t>
      </w:r>
      <w:r w:rsidR="006F026B">
        <w:rPr>
          <w:rFonts w:ascii="Times New Roman" w:hAnsi="Times New Roman" w:cs="Times New Roman"/>
          <w:sz w:val="24"/>
          <w:szCs w:val="24"/>
        </w:rPr>
        <w:t xml:space="preserve">y </w:t>
      </w:r>
      <w:r>
        <w:rPr>
          <w:rFonts w:ascii="Times New Roman" w:hAnsi="Times New Roman" w:cs="Times New Roman"/>
          <w:sz w:val="24"/>
          <w:szCs w:val="24"/>
        </w:rPr>
        <w:t xml:space="preserve">sin estudiar nos encargamos de darle seguimiento para que tengan oportunidades dignas en la </w:t>
      </w:r>
      <w:r w:rsidR="006F026B">
        <w:rPr>
          <w:rFonts w:ascii="Times New Roman" w:hAnsi="Times New Roman" w:cs="Times New Roman"/>
          <w:sz w:val="24"/>
          <w:szCs w:val="24"/>
        </w:rPr>
        <w:t xml:space="preserve">sociedad, </w:t>
      </w:r>
      <w:r w:rsidR="006F026B" w:rsidRPr="005E1238">
        <w:rPr>
          <w:rFonts w:ascii="Times New Roman" w:hAnsi="Times New Roman" w:cs="Times New Roman"/>
          <w:sz w:val="24"/>
          <w:szCs w:val="24"/>
        </w:rPr>
        <w:t>uno</w:t>
      </w:r>
      <w:r>
        <w:rPr>
          <w:rFonts w:ascii="Times New Roman" w:hAnsi="Times New Roman" w:cs="Times New Roman"/>
          <w:sz w:val="24"/>
          <w:szCs w:val="24"/>
        </w:rPr>
        <w:t xml:space="preserve"> de los</w:t>
      </w:r>
      <w:r w:rsidRPr="005E1238">
        <w:rPr>
          <w:rFonts w:ascii="Times New Roman" w:hAnsi="Times New Roman" w:cs="Times New Roman"/>
          <w:sz w:val="24"/>
          <w:szCs w:val="24"/>
        </w:rPr>
        <w:t xml:space="preserve"> objetivos principales </w:t>
      </w:r>
      <w:r w:rsidR="00E606EC">
        <w:rPr>
          <w:rFonts w:ascii="Times New Roman" w:hAnsi="Times New Roman" w:cs="Times New Roman"/>
          <w:sz w:val="24"/>
          <w:szCs w:val="24"/>
        </w:rPr>
        <w:t>es</w:t>
      </w:r>
      <w:r w:rsidRPr="005E1238">
        <w:rPr>
          <w:rFonts w:ascii="Times New Roman" w:hAnsi="Times New Roman" w:cs="Times New Roman"/>
          <w:sz w:val="24"/>
          <w:szCs w:val="24"/>
        </w:rPr>
        <w:t xml:space="preserve"> fomentar la participación activa de los jóvenes en actividades </w:t>
      </w:r>
      <w:r w:rsidR="006F026B">
        <w:rPr>
          <w:rFonts w:ascii="Times New Roman" w:hAnsi="Times New Roman" w:cs="Times New Roman"/>
          <w:sz w:val="24"/>
          <w:szCs w:val="24"/>
        </w:rPr>
        <w:t xml:space="preserve">sociales, educativas y </w:t>
      </w:r>
      <w:r w:rsidRPr="005E1238">
        <w:rPr>
          <w:rFonts w:ascii="Times New Roman" w:hAnsi="Times New Roman" w:cs="Times New Roman"/>
          <w:sz w:val="24"/>
          <w:szCs w:val="24"/>
        </w:rPr>
        <w:t xml:space="preserve">económicas productivas. Al proporcionar </w:t>
      </w:r>
      <w:r w:rsidR="006F026B">
        <w:rPr>
          <w:rFonts w:ascii="Times New Roman" w:hAnsi="Times New Roman" w:cs="Times New Roman"/>
          <w:sz w:val="24"/>
          <w:szCs w:val="24"/>
        </w:rPr>
        <w:t xml:space="preserve">desarrollo cognitivo, apoyo en emprendimientos y recomendaciones para obtener empleos </w:t>
      </w:r>
      <w:r w:rsidRPr="005E1238">
        <w:rPr>
          <w:rFonts w:ascii="Times New Roman" w:hAnsi="Times New Roman" w:cs="Times New Roman"/>
          <w:sz w:val="24"/>
          <w:szCs w:val="24"/>
        </w:rPr>
        <w:t xml:space="preserve">a los jóvenes, </w:t>
      </w:r>
      <w:r w:rsidR="006F026B">
        <w:rPr>
          <w:rFonts w:ascii="Times New Roman" w:hAnsi="Times New Roman" w:cs="Times New Roman"/>
          <w:sz w:val="24"/>
          <w:szCs w:val="24"/>
        </w:rPr>
        <w:t>esta institución</w:t>
      </w:r>
      <w:r w:rsidRPr="005E1238">
        <w:rPr>
          <w:rFonts w:ascii="Times New Roman" w:hAnsi="Times New Roman" w:cs="Times New Roman"/>
          <w:sz w:val="24"/>
          <w:szCs w:val="24"/>
        </w:rPr>
        <w:t xml:space="preserve"> aspira a disminuir la vulnerabilidad de</w:t>
      </w:r>
      <w:r w:rsidR="006F026B">
        <w:rPr>
          <w:rFonts w:ascii="Times New Roman" w:hAnsi="Times New Roman" w:cs="Times New Roman"/>
          <w:sz w:val="24"/>
          <w:szCs w:val="24"/>
        </w:rPr>
        <w:t xml:space="preserve"> la </w:t>
      </w:r>
      <w:r w:rsidR="006F026B" w:rsidRPr="005E1238">
        <w:rPr>
          <w:rFonts w:ascii="Times New Roman" w:hAnsi="Times New Roman" w:cs="Times New Roman"/>
          <w:sz w:val="24"/>
          <w:szCs w:val="24"/>
        </w:rPr>
        <w:t>población</w:t>
      </w:r>
      <w:r w:rsidRPr="005E1238">
        <w:rPr>
          <w:rFonts w:ascii="Times New Roman" w:hAnsi="Times New Roman" w:cs="Times New Roman"/>
          <w:sz w:val="24"/>
          <w:szCs w:val="24"/>
        </w:rPr>
        <w:t xml:space="preserve"> frente a las tentaciones de involucrarse en actividades ilícitas o destructivas. Además, busca </w:t>
      </w:r>
      <w:r w:rsidR="006F026B">
        <w:rPr>
          <w:rFonts w:ascii="Times New Roman" w:hAnsi="Times New Roman" w:cs="Times New Roman"/>
          <w:sz w:val="24"/>
          <w:szCs w:val="24"/>
        </w:rPr>
        <w:t>que</w:t>
      </w:r>
      <w:r w:rsidRPr="005E1238">
        <w:rPr>
          <w:rFonts w:ascii="Times New Roman" w:hAnsi="Times New Roman" w:cs="Times New Roman"/>
          <w:sz w:val="24"/>
          <w:szCs w:val="24"/>
        </w:rPr>
        <w:t xml:space="preserve"> los jóvenes </w:t>
      </w:r>
      <w:r w:rsidR="00F57952">
        <w:rPr>
          <w:rFonts w:ascii="Times New Roman" w:hAnsi="Times New Roman" w:cs="Times New Roman"/>
          <w:sz w:val="24"/>
          <w:szCs w:val="24"/>
        </w:rPr>
        <w:t xml:space="preserve">desarrollen sus </w:t>
      </w:r>
      <w:r w:rsidRPr="005E1238">
        <w:rPr>
          <w:rFonts w:ascii="Times New Roman" w:hAnsi="Times New Roman" w:cs="Times New Roman"/>
          <w:sz w:val="24"/>
          <w:szCs w:val="24"/>
        </w:rPr>
        <w:t>habilidades y experiencia</w:t>
      </w:r>
      <w:r w:rsidR="00F57952">
        <w:rPr>
          <w:rFonts w:ascii="Times New Roman" w:hAnsi="Times New Roman" w:cs="Times New Roman"/>
          <w:sz w:val="24"/>
          <w:szCs w:val="24"/>
        </w:rPr>
        <w:t>s</w:t>
      </w:r>
      <w:r w:rsidRPr="005E1238">
        <w:rPr>
          <w:rFonts w:ascii="Times New Roman" w:hAnsi="Times New Roman" w:cs="Times New Roman"/>
          <w:sz w:val="24"/>
          <w:szCs w:val="24"/>
        </w:rPr>
        <w:t xml:space="preserve"> que les permitan construir una carrera estable y gratificante.</w:t>
      </w:r>
    </w:p>
    <w:p w14:paraId="536AEC74" w14:textId="4B0600C1" w:rsidR="00145047" w:rsidRPr="00145047" w:rsidRDefault="00145047" w:rsidP="000A3107">
      <w:pPr>
        <w:spacing w:line="360" w:lineRule="auto"/>
        <w:jc w:val="both"/>
        <w:rPr>
          <w:rFonts w:ascii="Times New Roman" w:hAnsi="Times New Roman" w:cs="Times New Roman"/>
          <w:b/>
          <w:bCs/>
          <w:sz w:val="24"/>
          <w:szCs w:val="24"/>
        </w:rPr>
      </w:pPr>
      <w:r w:rsidRPr="00145047">
        <w:rPr>
          <w:rFonts w:ascii="Times New Roman" w:hAnsi="Times New Roman" w:cs="Times New Roman"/>
          <w:b/>
          <w:bCs/>
          <w:sz w:val="24"/>
          <w:szCs w:val="24"/>
        </w:rPr>
        <w:lastRenderedPageBreak/>
        <w:t>Objetivos específicos</w:t>
      </w:r>
    </w:p>
    <w:p w14:paraId="4C7F1CBA" w14:textId="2E44388C"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145047">
        <w:rPr>
          <w:rFonts w:ascii="Times New Roman" w:hAnsi="Times New Roman" w:cs="Times New Roman"/>
          <w:sz w:val="24"/>
          <w:szCs w:val="24"/>
        </w:rPr>
        <w:t>ontribuir a que los jóvenes emprendedores accedan a oportunidades que les permitan desarrollar emprendimientos sustentables.</w:t>
      </w:r>
    </w:p>
    <w:p w14:paraId="75EA490E"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Captar proyectos de jóvenes emprendedores con la colaboración de los sectores industriales, académicos y financieros necesarios para poder materializar las ideas de emprendimiento que resulten en la creación o mejora de un producto o servicio.</w:t>
      </w:r>
    </w:p>
    <w:p w14:paraId="38019C1E"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Identificar oportunidades para el fortalecimiento de las capacidades técnicas requeridas para el desarrollo de planes de negocio.</w:t>
      </w:r>
    </w:p>
    <w:p w14:paraId="30CEF275"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Gestionar el acceso al crédito para las propuestas depuradas.</w:t>
      </w:r>
    </w:p>
    <w:p w14:paraId="0E3837E4"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Diseñar programas en articulación con entidades públicas y privadas que permitan dar respuesta a las necesidades de la juventud emprendedora en materia de capacitación técnica y financiera.</w:t>
      </w:r>
    </w:p>
    <w:p w14:paraId="1DC4E0F3"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Acompañar a los jóvenes en las distintas fases de incubación y aceleración de los proyectos de emprendimientos.</w:t>
      </w:r>
    </w:p>
    <w:p w14:paraId="0587F999" w14:textId="77777777" w:rsidR="00145047" w:rsidRDefault="00145047" w:rsidP="000A3107">
      <w:pPr>
        <w:spacing w:line="360" w:lineRule="auto"/>
        <w:jc w:val="both"/>
        <w:rPr>
          <w:rFonts w:ascii="Times New Roman" w:hAnsi="Times New Roman" w:cs="Times New Roman"/>
          <w:sz w:val="24"/>
          <w:szCs w:val="24"/>
        </w:rPr>
      </w:pPr>
    </w:p>
    <w:p w14:paraId="19E61C40" w14:textId="789FC08E" w:rsidR="00963893" w:rsidRPr="00963893" w:rsidRDefault="00963893"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w:t>
      </w:r>
      <w:r w:rsidR="00145047">
        <w:rPr>
          <w:rFonts w:ascii="Times New Roman" w:hAnsi="Times New Roman" w:cs="Times New Roman"/>
          <w:sz w:val="24"/>
          <w:szCs w:val="24"/>
        </w:rPr>
        <w:t xml:space="preserve">este programa </w:t>
      </w:r>
      <w:r>
        <w:rPr>
          <w:rFonts w:ascii="Times New Roman" w:hAnsi="Times New Roman" w:cs="Times New Roman"/>
          <w:sz w:val="24"/>
          <w:szCs w:val="24"/>
        </w:rPr>
        <w:t>desarrolla</w:t>
      </w:r>
      <w:r w:rsidR="00145047">
        <w:rPr>
          <w:rFonts w:ascii="Times New Roman" w:hAnsi="Times New Roman" w:cs="Times New Roman"/>
          <w:sz w:val="24"/>
          <w:szCs w:val="24"/>
        </w:rPr>
        <w:t xml:space="preserve">mos un </w:t>
      </w:r>
      <w:proofErr w:type="spellStart"/>
      <w:r w:rsidR="00145047">
        <w:rPr>
          <w:rFonts w:ascii="Times New Roman" w:hAnsi="Times New Roman" w:cs="Times New Roman"/>
          <w:sz w:val="24"/>
          <w:szCs w:val="24"/>
        </w:rPr>
        <w:t>subproyecto</w:t>
      </w:r>
      <w:proofErr w:type="spellEnd"/>
      <w:r>
        <w:rPr>
          <w:rFonts w:ascii="Times New Roman" w:hAnsi="Times New Roman" w:cs="Times New Roman"/>
          <w:sz w:val="24"/>
          <w:szCs w:val="24"/>
        </w:rPr>
        <w:t xml:space="preserve"> </w:t>
      </w:r>
      <w:r w:rsidR="00145047">
        <w:rPr>
          <w:rFonts w:ascii="Times New Roman" w:hAnsi="Times New Roman" w:cs="Times New Roman"/>
          <w:sz w:val="24"/>
          <w:szCs w:val="24"/>
        </w:rPr>
        <w:t>llamado</w:t>
      </w:r>
      <w:r>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9016"/>
      </w:tblGrid>
      <w:tr w:rsidR="00963893" w14:paraId="1A5F38A7" w14:textId="77777777" w:rsidTr="00963893">
        <w:tc>
          <w:tcPr>
            <w:tcW w:w="9016" w:type="dxa"/>
          </w:tcPr>
          <w:p w14:paraId="5E05AA32" w14:textId="72E920BF" w:rsidR="00963893" w:rsidRPr="00963893" w:rsidRDefault="00963893" w:rsidP="000A3107">
            <w:pPr>
              <w:spacing w:line="360" w:lineRule="auto"/>
              <w:jc w:val="center"/>
              <w:rPr>
                <w:rFonts w:ascii="Times New Roman" w:hAnsi="Times New Roman" w:cs="Times New Roman"/>
                <w:b/>
                <w:bCs/>
                <w:sz w:val="24"/>
                <w:szCs w:val="24"/>
              </w:rPr>
            </w:pPr>
            <w:r w:rsidRPr="00963893">
              <w:rPr>
                <w:rFonts w:ascii="Times New Roman" w:hAnsi="Times New Roman" w:cs="Times New Roman"/>
                <w:b/>
                <w:bCs/>
                <w:sz w:val="24"/>
                <w:szCs w:val="24"/>
              </w:rPr>
              <w:t>EMPRENDEDORES POP</w:t>
            </w:r>
          </w:p>
        </w:tc>
      </w:tr>
    </w:tbl>
    <w:p w14:paraId="0D0AAD6A" w14:textId="5DE79FB0" w:rsidR="00963893" w:rsidRPr="00963893" w:rsidRDefault="00963893" w:rsidP="000A3107">
      <w:pPr>
        <w:spacing w:line="360" w:lineRule="auto"/>
        <w:jc w:val="both"/>
        <w:rPr>
          <w:rFonts w:ascii="Times New Roman" w:hAnsi="Times New Roman" w:cs="Times New Roman"/>
          <w:b/>
          <w:bCs/>
          <w:sz w:val="24"/>
          <w:szCs w:val="24"/>
        </w:rPr>
      </w:pPr>
    </w:p>
    <w:p w14:paraId="6DAB7C65" w14:textId="193A2B0E" w:rsidR="00963893" w:rsidRPr="00963893" w:rsidRDefault="00963893" w:rsidP="000A3107">
      <w:pPr>
        <w:spacing w:line="360" w:lineRule="auto"/>
        <w:jc w:val="both"/>
        <w:rPr>
          <w:rFonts w:ascii="Times New Roman" w:hAnsi="Times New Roman" w:cs="Times New Roman"/>
          <w:sz w:val="24"/>
          <w:szCs w:val="24"/>
        </w:rPr>
      </w:pPr>
      <w:bookmarkStart w:id="14" w:name="_Hlk177037482"/>
      <w:r w:rsidRPr="00963893">
        <w:rPr>
          <w:rFonts w:ascii="Times New Roman" w:hAnsi="Times New Roman" w:cs="Times New Roman"/>
          <w:sz w:val="24"/>
          <w:szCs w:val="24"/>
        </w:rPr>
        <w:t>En el trabajo directo con los jóvenes la Gobernación de Puerto Plata implementó el proyecto “Emprendedores POP”, con el objetivo de captar proyectos de jóvenes emprendedores con la colaboración de los sectores industriales, académicos y financieros necesarios para poder materializar las ideas de emprendimiento que resulten en la creación o mejora de un producto o servicio.</w:t>
      </w:r>
    </w:p>
    <w:p w14:paraId="312E4F60" w14:textId="2FEBD01E" w:rsidR="00963893" w:rsidRDefault="00963893" w:rsidP="000A3107">
      <w:pPr>
        <w:spacing w:line="360" w:lineRule="auto"/>
        <w:jc w:val="both"/>
        <w:rPr>
          <w:rFonts w:ascii="Times New Roman" w:hAnsi="Times New Roman" w:cs="Times New Roman"/>
          <w:sz w:val="24"/>
          <w:szCs w:val="24"/>
        </w:rPr>
      </w:pPr>
      <w:r w:rsidRPr="00963893">
        <w:rPr>
          <w:rFonts w:ascii="Times New Roman" w:hAnsi="Times New Roman" w:cs="Times New Roman"/>
          <w:sz w:val="24"/>
          <w:szCs w:val="24"/>
        </w:rPr>
        <w:t>Asimismo, Identificar oportunidades para el fortalecimiento de las capacidades técnicas requeridas para el desarrollo de planes de negocio. En dicho programa los talentos son acompañados en asesorías financieras, como también en cursos y talleres relacionados con las PYMES.</w:t>
      </w:r>
      <w:r w:rsidR="00145047">
        <w:rPr>
          <w:rFonts w:ascii="Times New Roman" w:hAnsi="Times New Roman" w:cs="Times New Roman"/>
          <w:sz w:val="24"/>
          <w:szCs w:val="24"/>
        </w:rPr>
        <w:t xml:space="preserve"> </w:t>
      </w:r>
      <w:r w:rsidRPr="00963893">
        <w:rPr>
          <w:rFonts w:ascii="Times New Roman" w:hAnsi="Times New Roman" w:cs="Times New Roman"/>
          <w:sz w:val="24"/>
          <w:szCs w:val="24"/>
        </w:rPr>
        <w:t>Los talleres van dirigidos en la innovación de procesos y registro de marcas para jóvenes emprendedores.</w:t>
      </w:r>
      <w:r w:rsidR="00145047">
        <w:rPr>
          <w:rFonts w:ascii="Times New Roman" w:hAnsi="Times New Roman" w:cs="Times New Roman"/>
          <w:sz w:val="24"/>
          <w:szCs w:val="24"/>
        </w:rPr>
        <w:t xml:space="preserve"> </w:t>
      </w:r>
      <w:r w:rsidRPr="00963893">
        <w:rPr>
          <w:rFonts w:ascii="Times New Roman" w:hAnsi="Times New Roman" w:cs="Times New Roman"/>
          <w:sz w:val="24"/>
          <w:szCs w:val="24"/>
        </w:rPr>
        <w:t>Mientras que los cursos se enfocan en la planificación, organización de ideas y en los plazos que hay que cumplir para obtener su registro.</w:t>
      </w:r>
    </w:p>
    <w:p w14:paraId="719D36B0" w14:textId="77777777" w:rsidR="000E691B" w:rsidRPr="00963893" w:rsidRDefault="000E691B" w:rsidP="000A3107">
      <w:pPr>
        <w:spacing w:line="360" w:lineRule="auto"/>
        <w:jc w:val="both"/>
        <w:rPr>
          <w:rFonts w:ascii="Times New Roman" w:hAnsi="Times New Roman" w:cs="Times New Roman"/>
          <w:sz w:val="24"/>
          <w:szCs w:val="24"/>
        </w:rPr>
      </w:pPr>
    </w:p>
    <w:bookmarkEnd w:id="14"/>
    <w:p w14:paraId="645A7C46" w14:textId="5525A0A9" w:rsidR="00287C94" w:rsidRPr="00963893" w:rsidRDefault="00963893" w:rsidP="000A3107">
      <w:pPr>
        <w:spacing w:line="360" w:lineRule="auto"/>
        <w:jc w:val="both"/>
        <w:rPr>
          <w:rFonts w:ascii="Times New Roman" w:hAnsi="Times New Roman" w:cs="Times New Roman"/>
          <w:sz w:val="24"/>
          <w:szCs w:val="24"/>
        </w:rPr>
      </w:pPr>
      <w:r w:rsidRPr="00963893">
        <w:rPr>
          <w:rFonts w:ascii="Times New Roman" w:hAnsi="Times New Roman" w:cs="Times New Roman"/>
          <w:sz w:val="24"/>
          <w:szCs w:val="24"/>
        </w:rPr>
        <w:lastRenderedPageBreak/>
        <w:t xml:space="preserve">Desde el primer día este programa ha tenido un crecimiento continuo, donde los participantes del mismo, han colocado sus marcas en el mercado local y nacional. </w:t>
      </w:r>
      <w:r w:rsidR="004C1E6B">
        <w:rPr>
          <w:rFonts w:ascii="Times New Roman" w:hAnsi="Times New Roman" w:cs="Times New Roman"/>
          <w:sz w:val="24"/>
          <w:szCs w:val="24"/>
        </w:rPr>
        <w:t xml:space="preserve">   </w:t>
      </w:r>
    </w:p>
    <w:p w14:paraId="06425BD5" w14:textId="01296D16" w:rsidR="00145047" w:rsidRPr="00145047" w:rsidRDefault="00145047" w:rsidP="000A3107">
      <w:pPr>
        <w:spacing w:line="360" w:lineRule="auto"/>
        <w:jc w:val="both"/>
        <w:rPr>
          <w:rFonts w:ascii="Times New Roman" w:hAnsi="Times New Roman" w:cs="Times New Roman"/>
          <w:b/>
          <w:bCs/>
          <w:sz w:val="24"/>
          <w:szCs w:val="24"/>
        </w:rPr>
      </w:pPr>
      <w:r w:rsidRPr="00145047">
        <w:rPr>
          <w:rFonts w:ascii="Times New Roman" w:hAnsi="Times New Roman" w:cs="Times New Roman"/>
          <w:b/>
          <w:bCs/>
          <w:sz w:val="24"/>
          <w:szCs w:val="24"/>
        </w:rPr>
        <w:t>Metas alcanzadas</w:t>
      </w:r>
    </w:p>
    <w:p w14:paraId="6F4E1A11" w14:textId="32CEDCF5" w:rsidR="00963893" w:rsidRDefault="00963893" w:rsidP="000A3107">
      <w:pPr>
        <w:spacing w:line="360" w:lineRule="auto"/>
        <w:jc w:val="both"/>
        <w:rPr>
          <w:rFonts w:ascii="Times New Roman" w:hAnsi="Times New Roman" w:cs="Times New Roman"/>
          <w:sz w:val="24"/>
          <w:szCs w:val="24"/>
        </w:rPr>
      </w:pPr>
      <w:bookmarkStart w:id="15" w:name="_Hlk177037495"/>
      <w:r w:rsidRPr="00963893">
        <w:rPr>
          <w:rFonts w:ascii="Times New Roman" w:hAnsi="Times New Roman" w:cs="Times New Roman"/>
          <w:sz w:val="24"/>
          <w:szCs w:val="24"/>
        </w:rPr>
        <w:t xml:space="preserve">En ese mismo orden, se ha logrado que jóvenes mejoren sus condiciones de vida a través de becas preuniversitarias, universitarias, y de insertarlos en empleos, logrando una transformación total como personas productivas. </w:t>
      </w:r>
    </w:p>
    <w:p w14:paraId="5E8F14F5" w14:textId="77777777" w:rsidR="000A3107" w:rsidRPr="00963893" w:rsidRDefault="000A3107" w:rsidP="000A3107">
      <w:pPr>
        <w:spacing w:line="360" w:lineRule="auto"/>
        <w:jc w:val="both"/>
        <w:rPr>
          <w:rFonts w:ascii="Times New Roman" w:hAnsi="Times New Roman" w:cs="Times New Roman"/>
          <w:sz w:val="24"/>
          <w:szCs w:val="24"/>
        </w:rPr>
      </w:pPr>
    </w:p>
    <w:p w14:paraId="1BDB9B42" w14:textId="77777777" w:rsidR="000A3107" w:rsidRDefault="000A3107" w:rsidP="000A3107">
      <w:pPr>
        <w:spacing w:line="360" w:lineRule="auto"/>
        <w:jc w:val="both"/>
        <w:rPr>
          <w:rFonts w:ascii="Times New Roman" w:hAnsi="Times New Roman" w:cs="Times New Roman"/>
          <w:b/>
          <w:bCs/>
          <w:sz w:val="24"/>
          <w:szCs w:val="24"/>
        </w:rPr>
      </w:pPr>
    </w:p>
    <w:p w14:paraId="769AF3A4" w14:textId="77777777" w:rsidR="000A3107" w:rsidRDefault="000A3107" w:rsidP="000A3107">
      <w:pPr>
        <w:spacing w:line="360" w:lineRule="auto"/>
        <w:jc w:val="both"/>
        <w:rPr>
          <w:rFonts w:ascii="Times New Roman" w:hAnsi="Times New Roman" w:cs="Times New Roman"/>
          <w:b/>
          <w:bCs/>
          <w:sz w:val="24"/>
          <w:szCs w:val="24"/>
        </w:rPr>
      </w:pPr>
    </w:p>
    <w:bookmarkEnd w:id="15"/>
    <w:p w14:paraId="0FF16A7A" w14:textId="1DFCA765" w:rsidR="00F57952" w:rsidRDefault="00F57952" w:rsidP="000A3107">
      <w:pPr>
        <w:spacing w:line="360" w:lineRule="auto"/>
        <w:jc w:val="both"/>
        <w:rPr>
          <w:rFonts w:ascii="Times New Roman" w:hAnsi="Times New Roman" w:cs="Times New Roman"/>
          <w:b/>
          <w:bCs/>
          <w:sz w:val="24"/>
          <w:szCs w:val="24"/>
        </w:rPr>
      </w:pPr>
      <w:r w:rsidRPr="00963893">
        <w:rPr>
          <w:rFonts w:ascii="Times New Roman" w:hAnsi="Times New Roman" w:cs="Times New Roman"/>
          <w:b/>
          <w:bCs/>
          <w:sz w:val="24"/>
          <w:szCs w:val="24"/>
        </w:rPr>
        <w:t>Conclusión</w:t>
      </w:r>
      <w:r w:rsidR="00145047">
        <w:rPr>
          <w:rFonts w:ascii="Times New Roman" w:hAnsi="Times New Roman" w:cs="Times New Roman"/>
          <w:b/>
          <w:bCs/>
          <w:sz w:val="24"/>
          <w:szCs w:val="24"/>
        </w:rPr>
        <w:t xml:space="preserve"> </w:t>
      </w:r>
      <w:r w:rsidR="00CE7085">
        <w:rPr>
          <w:rFonts w:ascii="Times New Roman" w:hAnsi="Times New Roman" w:cs="Times New Roman"/>
          <w:b/>
          <w:bCs/>
          <w:sz w:val="24"/>
          <w:szCs w:val="24"/>
        </w:rPr>
        <w:t>del pr</w:t>
      </w:r>
      <w:r w:rsidR="008C26D1">
        <w:rPr>
          <w:rFonts w:ascii="Times New Roman" w:hAnsi="Times New Roman" w:cs="Times New Roman"/>
          <w:b/>
          <w:bCs/>
          <w:sz w:val="24"/>
          <w:szCs w:val="24"/>
        </w:rPr>
        <w:t>oyecto</w:t>
      </w:r>
    </w:p>
    <w:p w14:paraId="33945939" w14:textId="49DFA68F" w:rsidR="00145047" w:rsidRDefault="00525AC3"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Para</w:t>
      </w:r>
      <w:r w:rsidR="00145047" w:rsidRPr="00145047">
        <w:rPr>
          <w:rFonts w:ascii="Times New Roman" w:hAnsi="Times New Roman" w:cs="Times New Roman"/>
          <w:sz w:val="24"/>
          <w:szCs w:val="24"/>
        </w:rPr>
        <w:t xml:space="preserve"> atender las demandas de los emprendedores sobre esta temática, la gobernadora Rochtte ha venido organizando otras acciones, con la finalidad de trasmitir conceptos y metodologías de promoción de la innovación, así como incentivar la productividad y competitividad, favoreciendo una gestión empresarial más eficiente por parte de las PYMES </w:t>
      </w:r>
      <w:proofErr w:type="spellStart"/>
      <w:r w:rsidR="00145047" w:rsidRPr="00145047">
        <w:rPr>
          <w:rFonts w:ascii="Times New Roman" w:hAnsi="Times New Roman" w:cs="Times New Roman"/>
          <w:sz w:val="24"/>
          <w:szCs w:val="24"/>
        </w:rPr>
        <w:t>puertoplateña</w:t>
      </w:r>
      <w:proofErr w:type="spellEnd"/>
      <w:r w:rsidR="00145047" w:rsidRPr="00145047">
        <w:rPr>
          <w:rFonts w:ascii="Times New Roman" w:hAnsi="Times New Roman" w:cs="Times New Roman"/>
          <w:sz w:val="24"/>
          <w:szCs w:val="24"/>
        </w:rPr>
        <w:t xml:space="preserve">. </w:t>
      </w:r>
    </w:p>
    <w:p w14:paraId="129ABBB8" w14:textId="404F0C36" w:rsidR="00F57952" w:rsidRDefault="00F57952" w:rsidP="000A3107">
      <w:pPr>
        <w:spacing w:line="360" w:lineRule="auto"/>
        <w:jc w:val="both"/>
        <w:rPr>
          <w:rFonts w:ascii="Times New Roman" w:hAnsi="Times New Roman" w:cs="Times New Roman"/>
          <w:sz w:val="24"/>
          <w:szCs w:val="24"/>
        </w:rPr>
      </w:pPr>
      <w:bookmarkStart w:id="16" w:name="_Hlk177037511"/>
      <w:r w:rsidRPr="00963893">
        <w:rPr>
          <w:rFonts w:ascii="Times New Roman" w:hAnsi="Times New Roman" w:cs="Times New Roman"/>
          <w:sz w:val="24"/>
          <w:szCs w:val="24"/>
        </w:rPr>
        <w:t>El programa “Rescate Juvenil</w:t>
      </w:r>
      <w:r w:rsidR="00B57AE9" w:rsidRPr="00963893">
        <w:rPr>
          <w:rFonts w:ascii="Times New Roman" w:hAnsi="Times New Roman" w:cs="Times New Roman"/>
          <w:sz w:val="24"/>
          <w:szCs w:val="24"/>
        </w:rPr>
        <w:t>”</w:t>
      </w:r>
      <w:r w:rsidRPr="00963893">
        <w:rPr>
          <w:rFonts w:ascii="Times New Roman" w:hAnsi="Times New Roman" w:cs="Times New Roman"/>
          <w:sz w:val="24"/>
          <w:szCs w:val="24"/>
        </w:rPr>
        <w:t xml:space="preserve"> ejecutado por la Gobernación Provincial de Puerto Plata es una estrategia integral y proactiva para abordar el desafío del desempleo juvenil. Al proporcionar capacitación, oportunidades laborales y apoyo para el emprendimiento, </w:t>
      </w:r>
      <w:r w:rsidR="00963893" w:rsidRPr="00963893">
        <w:rPr>
          <w:rFonts w:ascii="Times New Roman" w:hAnsi="Times New Roman" w:cs="Times New Roman"/>
          <w:sz w:val="24"/>
          <w:szCs w:val="24"/>
        </w:rPr>
        <w:t>esta entidad gubernamental</w:t>
      </w:r>
      <w:r w:rsidRPr="00963893">
        <w:rPr>
          <w:rFonts w:ascii="Times New Roman" w:hAnsi="Times New Roman" w:cs="Times New Roman"/>
          <w:sz w:val="24"/>
          <w:szCs w:val="24"/>
        </w:rPr>
        <w:t xml:space="preserve"> no solo está mejorando las perspectivas profesionales de los jóvenes, sino también contribuyendo a la construcción de una comunidad más segura y próspera. </w:t>
      </w:r>
      <w:bookmarkEnd w:id="16"/>
      <w:r w:rsidRPr="00963893">
        <w:rPr>
          <w:rFonts w:ascii="Times New Roman" w:hAnsi="Times New Roman" w:cs="Times New Roman"/>
          <w:sz w:val="24"/>
          <w:szCs w:val="24"/>
        </w:rPr>
        <w:t>Este enfoque preventivo y constructivo representa un paso significativo hacia la integración de los jóvenes en el mercado laboral</w:t>
      </w:r>
      <w:r w:rsidR="00963893" w:rsidRPr="00963893">
        <w:rPr>
          <w:rFonts w:ascii="Times New Roman" w:hAnsi="Times New Roman" w:cs="Times New Roman"/>
          <w:sz w:val="24"/>
          <w:szCs w:val="24"/>
        </w:rPr>
        <w:t xml:space="preserve">, en las universidades a través de gestiones para becas estudiantiles </w:t>
      </w:r>
      <w:r w:rsidRPr="00963893">
        <w:rPr>
          <w:rFonts w:ascii="Times New Roman" w:hAnsi="Times New Roman" w:cs="Times New Roman"/>
          <w:sz w:val="24"/>
          <w:szCs w:val="24"/>
        </w:rPr>
        <w:t xml:space="preserve">y el fortalecimiento del tejido social y económico de la </w:t>
      </w:r>
      <w:r w:rsidR="00963893" w:rsidRPr="00963893">
        <w:rPr>
          <w:rFonts w:ascii="Times New Roman" w:hAnsi="Times New Roman" w:cs="Times New Roman"/>
          <w:sz w:val="24"/>
          <w:szCs w:val="24"/>
        </w:rPr>
        <w:t>provincia</w:t>
      </w:r>
      <w:r w:rsidRPr="00963893">
        <w:rPr>
          <w:rFonts w:ascii="Times New Roman" w:hAnsi="Times New Roman" w:cs="Times New Roman"/>
          <w:sz w:val="24"/>
          <w:szCs w:val="24"/>
        </w:rPr>
        <w:t>.</w:t>
      </w:r>
    </w:p>
    <w:p w14:paraId="751C5D55" w14:textId="77777777" w:rsidR="00145047" w:rsidRDefault="00145047" w:rsidP="00145047">
      <w:pPr>
        <w:jc w:val="both"/>
        <w:rPr>
          <w:rFonts w:ascii="Times New Roman" w:hAnsi="Times New Roman" w:cs="Times New Roman"/>
          <w:sz w:val="24"/>
          <w:szCs w:val="24"/>
        </w:rPr>
      </w:pPr>
    </w:p>
    <w:p w14:paraId="0D851872" w14:textId="77777777" w:rsidR="00145047" w:rsidRDefault="00145047" w:rsidP="00145047">
      <w:pPr>
        <w:jc w:val="both"/>
        <w:rPr>
          <w:rFonts w:ascii="Times New Roman" w:hAnsi="Times New Roman" w:cs="Times New Roman"/>
          <w:sz w:val="24"/>
          <w:szCs w:val="24"/>
        </w:rPr>
      </w:pPr>
    </w:p>
    <w:p w14:paraId="2B5E002E" w14:textId="77777777" w:rsidR="00145047" w:rsidRDefault="00145047" w:rsidP="00145047">
      <w:pPr>
        <w:jc w:val="both"/>
        <w:rPr>
          <w:rFonts w:ascii="Times New Roman" w:hAnsi="Times New Roman" w:cs="Times New Roman"/>
          <w:sz w:val="24"/>
          <w:szCs w:val="24"/>
        </w:rPr>
      </w:pPr>
    </w:p>
    <w:p w14:paraId="4F397C75" w14:textId="69E846FE" w:rsidR="00145047" w:rsidRDefault="000E691B" w:rsidP="000E691B">
      <w:pPr>
        <w:jc w:val="center"/>
        <w:rPr>
          <w:rFonts w:ascii="Times New Roman" w:hAnsi="Times New Roman" w:cs="Times New Roman"/>
          <w:sz w:val="24"/>
          <w:szCs w:val="24"/>
        </w:rPr>
      </w:pPr>
      <w:r>
        <w:rPr>
          <w:noProof/>
          <w:lang w:val="es-US" w:eastAsia="es-US"/>
        </w:rPr>
        <w:lastRenderedPageBreak/>
        <w:drawing>
          <wp:inline distT="0" distB="0" distL="0" distR="0" wp14:anchorId="0EF86FAE" wp14:editId="6BE1297F">
            <wp:extent cx="4572000" cy="27432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68F498" w14:textId="77777777" w:rsidR="00145047" w:rsidRDefault="00145047" w:rsidP="00145047">
      <w:pPr>
        <w:jc w:val="both"/>
        <w:rPr>
          <w:rFonts w:ascii="Times New Roman" w:hAnsi="Times New Roman" w:cs="Times New Roman"/>
          <w:sz w:val="24"/>
          <w:szCs w:val="24"/>
        </w:rPr>
      </w:pPr>
    </w:p>
    <w:p w14:paraId="5D972810" w14:textId="77777777" w:rsidR="00145047" w:rsidRDefault="00145047" w:rsidP="000E691B">
      <w:pPr>
        <w:rPr>
          <w:rFonts w:ascii="Times New Roman" w:hAnsi="Times New Roman" w:cs="Times New Roman"/>
          <w:b/>
          <w:bCs/>
          <w:sz w:val="36"/>
          <w:szCs w:val="36"/>
        </w:rPr>
      </w:pPr>
    </w:p>
    <w:p w14:paraId="1F122569" w14:textId="77777777" w:rsidR="00145047" w:rsidRDefault="00145047" w:rsidP="00145047">
      <w:pPr>
        <w:jc w:val="center"/>
        <w:rPr>
          <w:rFonts w:ascii="Times New Roman" w:hAnsi="Times New Roman" w:cs="Times New Roman"/>
          <w:b/>
          <w:bCs/>
          <w:sz w:val="36"/>
          <w:szCs w:val="36"/>
        </w:rPr>
      </w:pPr>
    </w:p>
    <w:p w14:paraId="1693969F" w14:textId="77777777" w:rsidR="00145047" w:rsidRDefault="00145047" w:rsidP="00145047">
      <w:pPr>
        <w:jc w:val="center"/>
        <w:rPr>
          <w:rFonts w:ascii="Times New Roman" w:hAnsi="Times New Roman" w:cs="Times New Roman"/>
          <w:b/>
          <w:bCs/>
          <w:sz w:val="36"/>
          <w:szCs w:val="36"/>
        </w:rPr>
      </w:pPr>
    </w:p>
    <w:p w14:paraId="7D99401B" w14:textId="77777777" w:rsidR="00145047" w:rsidRDefault="00145047" w:rsidP="00145047">
      <w:pPr>
        <w:jc w:val="center"/>
        <w:rPr>
          <w:rFonts w:ascii="Times New Roman" w:hAnsi="Times New Roman" w:cs="Times New Roman"/>
          <w:b/>
          <w:bCs/>
          <w:sz w:val="36"/>
          <w:szCs w:val="36"/>
        </w:rPr>
      </w:pPr>
    </w:p>
    <w:p w14:paraId="77FE02E7" w14:textId="77777777" w:rsidR="00145047" w:rsidRDefault="00145047" w:rsidP="00145047">
      <w:pPr>
        <w:rPr>
          <w:rFonts w:ascii="Times New Roman" w:hAnsi="Times New Roman" w:cs="Times New Roman"/>
          <w:sz w:val="24"/>
          <w:szCs w:val="24"/>
        </w:rPr>
      </w:pPr>
    </w:p>
    <w:p w14:paraId="57C6F7C0" w14:textId="77777777" w:rsidR="00145047" w:rsidRDefault="00145047" w:rsidP="00CE7085">
      <w:pPr>
        <w:jc w:val="center"/>
        <w:rPr>
          <w:rFonts w:ascii="Times New Roman" w:hAnsi="Times New Roman" w:cs="Times New Roman"/>
          <w:b/>
          <w:bCs/>
          <w:sz w:val="24"/>
          <w:szCs w:val="24"/>
        </w:rPr>
      </w:pPr>
      <w:r w:rsidRPr="00145047">
        <w:rPr>
          <w:rFonts w:ascii="Times New Roman" w:hAnsi="Times New Roman" w:cs="Times New Roman"/>
          <w:b/>
          <w:bCs/>
          <w:sz w:val="24"/>
          <w:szCs w:val="24"/>
        </w:rPr>
        <w:t>CONCLUSIÓN GENERAL</w:t>
      </w:r>
    </w:p>
    <w:p w14:paraId="3B29C121" w14:textId="77777777" w:rsidR="008A5E42" w:rsidRDefault="008A5E42" w:rsidP="000E691B">
      <w:pPr>
        <w:rPr>
          <w:rFonts w:ascii="Times New Roman" w:hAnsi="Times New Roman" w:cs="Times New Roman"/>
          <w:b/>
          <w:bCs/>
          <w:sz w:val="24"/>
          <w:szCs w:val="24"/>
        </w:rPr>
      </w:pPr>
    </w:p>
    <w:p w14:paraId="4BE2E36F" w14:textId="77777777" w:rsidR="008A5E42" w:rsidRDefault="008A5E42" w:rsidP="00CE7085">
      <w:pPr>
        <w:jc w:val="center"/>
        <w:rPr>
          <w:rFonts w:ascii="Times New Roman" w:hAnsi="Times New Roman" w:cs="Times New Roman"/>
          <w:b/>
          <w:bCs/>
          <w:sz w:val="24"/>
          <w:szCs w:val="24"/>
        </w:rPr>
      </w:pPr>
    </w:p>
    <w:p w14:paraId="46200956" w14:textId="77777777" w:rsidR="008A5E42" w:rsidRPr="008A5E42" w:rsidRDefault="008A5E42" w:rsidP="008A5E42">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8A5E42">
        <w:rPr>
          <w:rFonts w:ascii="Times New Roman" w:eastAsia="Times New Roman" w:hAnsi="Times New Roman" w:cs="Times New Roman"/>
          <w:kern w:val="0"/>
          <w:sz w:val="24"/>
          <w:szCs w:val="24"/>
          <w:lang w:val="es-US" w:eastAsia="es-US"/>
          <w14:ligatures w14:val="none"/>
        </w:rPr>
        <w:t xml:space="preserve">La Gobernación Provincial de Puerto Plata ha orientado sus programas y proyectos hacia el </w:t>
      </w:r>
      <w:r w:rsidRPr="008A5E42">
        <w:rPr>
          <w:rFonts w:ascii="Times New Roman" w:eastAsia="Times New Roman" w:hAnsi="Times New Roman" w:cs="Times New Roman"/>
          <w:bCs/>
          <w:kern w:val="0"/>
          <w:sz w:val="24"/>
          <w:szCs w:val="24"/>
          <w:lang w:val="es-US" w:eastAsia="es-US"/>
          <w14:ligatures w14:val="none"/>
        </w:rPr>
        <w:t>desarrollo social integral</w:t>
      </w:r>
      <w:r w:rsidRPr="008A5E42">
        <w:rPr>
          <w:rFonts w:ascii="Times New Roman" w:eastAsia="Times New Roman" w:hAnsi="Times New Roman" w:cs="Times New Roman"/>
          <w:kern w:val="0"/>
          <w:sz w:val="24"/>
          <w:szCs w:val="24"/>
          <w:lang w:val="es-US" w:eastAsia="es-US"/>
          <w14:ligatures w14:val="none"/>
        </w:rPr>
        <w:t xml:space="preserve">, enfocándose en la </w:t>
      </w:r>
      <w:r w:rsidRPr="008A5E42">
        <w:rPr>
          <w:rFonts w:ascii="Times New Roman" w:eastAsia="Times New Roman" w:hAnsi="Times New Roman" w:cs="Times New Roman"/>
          <w:bCs/>
          <w:kern w:val="0"/>
          <w:sz w:val="24"/>
          <w:szCs w:val="24"/>
          <w:lang w:val="es-US" w:eastAsia="es-US"/>
          <w14:ligatures w14:val="none"/>
        </w:rPr>
        <w:t>mejora de la calidad de vida, la inclusión, la equidad y el fortalecimiento comunitario</w:t>
      </w:r>
      <w:r w:rsidRPr="008A5E42">
        <w:rPr>
          <w:rFonts w:ascii="Times New Roman" w:eastAsia="Times New Roman" w:hAnsi="Times New Roman" w:cs="Times New Roman"/>
          <w:kern w:val="0"/>
          <w:sz w:val="24"/>
          <w:szCs w:val="24"/>
          <w:lang w:val="es-US" w:eastAsia="es-US"/>
          <w14:ligatures w14:val="none"/>
        </w:rPr>
        <w:t xml:space="preserve">. Estos esfuerzos reflejan una gestión pública comprometida con atender las necesidades prioritarias de la población, especialmente en áreas de salud, educación, juventud y bienestar social. </w:t>
      </w:r>
    </w:p>
    <w:p w14:paraId="5612F079" w14:textId="77777777" w:rsidR="008A5E42" w:rsidRPr="008A5E42" w:rsidRDefault="008A5E42" w:rsidP="008A5E42">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8A5E42">
        <w:rPr>
          <w:rFonts w:ascii="Times New Roman" w:eastAsia="Times New Roman" w:hAnsi="Times New Roman" w:cs="Times New Roman"/>
          <w:kern w:val="0"/>
          <w:sz w:val="24"/>
          <w:szCs w:val="24"/>
          <w:lang w:val="es-US" w:eastAsia="es-US"/>
          <w14:ligatures w14:val="none"/>
        </w:rPr>
        <w:t xml:space="preserve">Los programas de </w:t>
      </w:r>
      <w:r w:rsidRPr="008A5E42">
        <w:rPr>
          <w:rFonts w:ascii="Times New Roman" w:eastAsia="Times New Roman" w:hAnsi="Times New Roman" w:cs="Times New Roman"/>
          <w:bCs/>
          <w:kern w:val="0"/>
          <w:sz w:val="24"/>
          <w:szCs w:val="24"/>
          <w:lang w:val="es-US" w:eastAsia="es-US"/>
          <w14:ligatures w14:val="none"/>
        </w:rPr>
        <w:t>concientización y sensibilización sobre el cáncer de mama</w:t>
      </w:r>
      <w:r w:rsidRPr="008A5E42">
        <w:rPr>
          <w:rFonts w:ascii="Times New Roman" w:eastAsia="Times New Roman" w:hAnsi="Times New Roman" w:cs="Times New Roman"/>
          <w:kern w:val="0"/>
          <w:sz w:val="24"/>
          <w:szCs w:val="24"/>
          <w:lang w:val="es-US" w:eastAsia="es-US"/>
          <w14:ligatures w14:val="none"/>
        </w:rPr>
        <w:t xml:space="preserve"> han impulsado acciones de prevención, educación y detección temprana, impactando positivamente la salud de las mujeres en la provincia. Asimismo, iniciativas como </w:t>
      </w:r>
      <w:r w:rsidRPr="008A5E42">
        <w:rPr>
          <w:rFonts w:ascii="Times New Roman" w:eastAsia="Times New Roman" w:hAnsi="Times New Roman" w:cs="Times New Roman"/>
          <w:bCs/>
          <w:kern w:val="0"/>
          <w:sz w:val="24"/>
          <w:szCs w:val="24"/>
          <w:lang w:val="es-US" w:eastAsia="es-US"/>
          <w14:ligatures w14:val="none"/>
        </w:rPr>
        <w:t>Rescate Juvenil</w:t>
      </w:r>
      <w:r w:rsidRPr="008A5E42">
        <w:rPr>
          <w:rFonts w:ascii="Times New Roman" w:eastAsia="Times New Roman" w:hAnsi="Times New Roman" w:cs="Times New Roman"/>
          <w:kern w:val="0"/>
          <w:sz w:val="24"/>
          <w:szCs w:val="24"/>
          <w:lang w:val="es-US" w:eastAsia="es-US"/>
          <w14:ligatures w14:val="none"/>
        </w:rPr>
        <w:t xml:space="preserve"> han brindado oportunidades de formación, orientación y participación activa a jóvenes en situación de vulnerabilidad, buscando integrarlos constructivamente en la sociedad. </w:t>
      </w:r>
    </w:p>
    <w:p w14:paraId="2FA02FB2" w14:textId="77777777" w:rsidR="008A5E42" w:rsidRPr="008A5E42" w:rsidRDefault="008A5E42" w:rsidP="008A5E42">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8A5E42">
        <w:rPr>
          <w:rFonts w:ascii="Times New Roman" w:eastAsia="Times New Roman" w:hAnsi="Times New Roman" w:cs="Times New Roman"/>
          <w:kern w:val="0"/>
          <w:sz w:val="24"/>
          <w:szCs w:val="24"/>
          <w:lang w:val="es-US" w:eastAsia="es-US"/>
          <w14:ligatures w14:val="none"/>
        </w:rPr>
        <w:t xml:space="preserve">Adicionalmente, los programas sociales desarrollados por la Gobernación han demostrado que la inversión en áreas como </w:t>
      </w:r>
      <w:r w:rsidRPr="008A5E42">
        <w:rPr>
          <w:rFonts w:ascii="Times New Roman" w:eastAsia="Times New Roman" w:hAnsi="Times New Roman" w:cs="Times New Roman"/>
          <w:bCs/>
          <w:kern w:val="0"/>
          <w:sz w:val="24"/>
          <w:szCs w:val="24"/>
          <w:lang w:val="es-US" w:eastAsia="es-US"/>
          <w14:ligatures w14:val="none"/>
        </w:rPr>
        <w:t>salud, educación, vivienda y apoyo social</w:t>
      </w:r>
      <w:r w:rsidRPr="008A5E42">
        <w:rPr>
          <w:rFonts w:ascii="Times New Roman" w:eastAsia="Times New Roman" w:hAnsi="Times New Roman" w:cs="Times New Roman"/>
          <w:kern w:val="0"/>
          <w:sz w:val="24"/>
          <w:szCs w:val="24"/>
          <w:lang w:val="es-US" w:eastAsia="es-US"/>
          <w14:ligatures w14:val="none"/>
        </w:rPr>
        <w:t xml:space="preserve"> no solo atiende necesidades inmediatas, sino que también contribuye a disminuir desigualdades, fomentar la </w:t>
      </w:r>
      <w:r w:rsidRPr="008A5E42">
        <w:rPr>
          <w:rFonts w:ascii="Times New Roman" w:eastAsia="Times New Roman" w:hAnsi="Times New Roman" w:cs="Times New Roman"/>
          <w:kern w:val="0"/>
          <w:sz w:val="24"/>
          <w:szCs w:val="24"/>
          <w:lang w:val="es-US" w:eastAsia="es-US"/>
          <w14:ligatures w14:val="none"/>
        </w:rPr>
        <w:lastRenderedPageBreak/>
        <w:t xml:space="preserve">cohesión social y crear condiciones que permitan a los ciudadanos participar plenamente en la vida comunitaria y económica. </w:t>
      </w:r>
    </w:p>
    <w:p w14:paraId="2F527C0F" w14:textId="77777777" w:rsidR="008A5E42" w:rsidRPr="008A5E42" w:rsidRDefault="008A5E42" w:rsidP="008A5E42">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8A5E42">
        <w:rPr>
          <w:rFonts w:ascii="Times New Roman" w:eastAsia="Times New Roman" w:hAnsi="Times New Roman" w:cs="Times New Roman"/>
          <w:kern w:val="0"/>
          <w:sz w:val="24"/>
          <w:szCs w:val="24"/>
          <w:lang w:val="es-US" w:eastAsia="es-US"/>
          <w14:ligatures w14:val="none"/>
        </w:rPr>
        <w:t xml:space="preserve">En conjunto, estos esfuerzos reflejan una visión de gestión pública que </w:t>
      </w:r>
      <w:r w:rsidRPr="008A5E42">
        <w:rPr>
          <w:rFonts w:ascii="Times New Roman" w:eastAsia="Times New Roman" w:hAnsi="Times New Roman" w:cs="Times New Roman"/>
          <w:bCs/>
          <w:kern w:val="0"/>
          <w:sz w:val="24"/>
          <w:szCs w:val="24"/>
          <w:lang w:val="es-US" w:eastAsia="es-US"/>
          <w14:ligatures w14:val="none"/>
        </w:rPr>
        <w:t>propicia una sociedad más justa y equitativa</w:t>
      </w:r>
      <w:r w:rsidRPr="008A5E42">
        <w:rPr>
          <w:rFonts w:ascii="Times New Roman" w:eastAsia="Times New Roman" w:hAnsi="Times New Roman" w:cs="Times New Roman"/>
          <w:kern w:val="0"/>
          <w:sz w:val="24"/>
          <w:szCs w:val="24"/>
          <w:lang w:val="es-US" w:eastAsia="es-US"/>
          <w14:ligatures w14:val="none"/>
        </w:rPr>
        <w:t xml:space="preserve">, fortaleciendo el bienestar general y promoviendo oportunidades sostenibles para todos los habitantes de la provincia de Puerto Plata. </w:t>
      </w:r>
    </w:p>
    <w:p w14:paraId="45645CC5" w14:textId="77777777" w:rsidR="00CE7085" w:rsidRPr="008A5E42" w:rsidRDefault="00CE7085" w:rsidP="00CE7085">
      <w:pPr>
        <w:jc w:val="both"/>
        <w:rPr>
          <w:rFonts w:ascii="Times New Roman" w:hAnsi="Times New Roman" w:cs="Times New Roman"/>
          <w:sz w:val="24"/>
          <w:szCs w:val="24"/>
          <w:lang w:val="es-US"/>
        </w:rPr>
      </w:pPr>
    </w:p>
    <w:sectPr w:rsidR="00CE7085" w:rsidRPr="008A5E4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77913" w14:textId="77777777" w:rsidR="00EE2518" w:rsidRDefault="00EE2518" w:rsidP="001137AF">
      <w:pPr>
        <w:spacing w:after="0" w:line="240" w:lineRule="auto"/>
      </w:pPr>
      <w:r>
        <w:separator/>
      </w:r>
    </w:p>
  </w:endnote>
  <w:endnote w:type="continuationSeparator" w:id="0">
    <w:p w14:paraId="13324CC6" w14:textId="77777777" w:rsidR="00EE2518" w:rsidRDefault="00EE2518" w:rsidP="0011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46"/>
      <w:gridCol w:w="949"/>
      <w:gridCol w:w="4147"/>
    </w:tblGrid>
    <w:tr w:rsidR="00AA2555" w14:paraId="35D36BF4" w14:textId="77777777">
      <w:trPr>
        <w:trHeight w:val="151"/>
      </w:trPr>
      <w:tc>
        <w:tcPr>
          <w:tcW w:w="2250" w:type="pct"/>
          <w:tcBorders>
            <w:bottom w:val="single" w:sz="4" w:space="0" w:color="4472C4" w:themeColor="accent1"/>
          </w:tcBorders>
        </w:tcPr>
        <w:p w14:paraId="1F16E455" w14:textId="77777777" w:rsidR="00AA2555" w:rsidRDefault="00AA2555">
          <w:pPr>
            <w:pStyle w:val="Encabezado"/>
            <w:rPr>
              <w:rFonts w:asciiTheme="majorHAnsi" w:eastAsiaTheme="majorEastAsia" w:hAnsiTheme="majorHAnsi" w:cstheme="majorBidi"/>
              <w:b/>
              <w:bCs/>
            </w:rPr>
          </w:pPr>
        </w:p>
      </w:tc>
      <w:tc>
        <w:tcPr>
          <w:tcW w:w="500" w:type="pct"/>
          <w:vMerge w:val="restart"/>
          <w:noWrap/>
          <w:vAlign w:val="center"/>
        </w:tcPr>
        <w:p w14:paraId="4C424C26" w14:textId="77777777" w:rsidR="00AA2555" w:rsidRDefault="00AA2555">
          <w:pPr>
            <w:pStyle w:val="Sinespaciado"/>
            <w:rPr>
              <w:rFonts w:asciiTheme="majorHAnsi" w:eastAsiaTheme="majorEastAsia" w:hAnsiTheme="majorHAnsi" w:cstheme="majorBidi"/>
            </w:rPr>
          </w:pPr>
          <w:r>
            <w:rPr>
              <w:rFonts w:asciiTheme="majorHAnsi" w:eastAsiaTheme="majorEastAsia" w:hAnsiTheme="majorHAnsi" w:cstheme="majorBidi"/>
              <w:b/>
              <w:bCs/>
              <w:lang w:val="es-ES"/>
            </w:rPr>
            <w:t xml:space="preserve">Página </w:t>
          </w:r>
          <w:r>
            <w:fldChar w:fldCharType="begin"/>
          </w:r>
          <w:r>
            <w:instrText>PAGE  \* MERGEFORMAT</w:instrText>
          </w:r>
          <w:r>
            <w:fldChar w:fldCharType="separate"/>
          </w:r>
          <w:r w:rsidR="004665DD" w:rsidRPr="004665DD">
            <w:rPr>
              <w:rFonts w:asciiTheme="majorHAnsi" w:eastAsiaTheme="majorEastAsia" w:hAnsiTheme="majorHAnsi" w:cstheme="majorBidi"/>
              <w:b/>
              <w:bCs/>
              <w:noProof/>
              <w:lang w:val="es-ES"/>
            </w:rPr>
            <w:t>8</w:t>
          </w:r>
          <w:r>
            <w:rPr>
              <w:rFonts w:asciiTheme="majorHAnsi" w:eastAsiaTheme="majorEastAsia" w:hAnsiTheme="majorHAnsi" w:cstheme="majorBidi"/>
              <w:b/>
              <w:bCs/>
            </w:rPr>
            <w:fldChar w:fldCharType="end"/>
          </w:r>
        </w:p>
      </w:tc>
      <w:tc>
        <w:tcPr>
          <w:tcW w:w="2250" w:type="pct"/>
          <w:tcBorders>
            <w:bottom w:val="single" w:sz="4" w:space="0" w:color="4472C4" w:themeColor="accent1"/>
          </w:tcBorders>
        </w:tcPr>
        <w:p w14:paraId="26701B48" w14:textId="77777777" w:rsidR="00AA2555" w:rsidRDefault="00AA2555">
          <w:pPr>
            <w:pStyle w:val="Encabezado"/>
            <w:rPr>
              <w:rFonts w:asciiTheme="majorHAnsi" w:eastAsiaTheme="majorEastAsia" w:hAnsiTheme="majorHAnsi" w:cstheme="majorBidi"/>
              <w:b/>
              <w:bCs/>
            </w:rPr>
          </w:pPr>
        </w:p>
      </w:tc>
    </w:tr>
    <w:tr w:rsidR="00AA2555" w14:paraId="7D8AB558" w14:textId="77777777">
      <w:trPr>
        <w:trHeight w:val="150"/>
      </w:trPr>
      <w:tc>
        <w:tcPr>
          <w:tcW w:w="2250" w:type="pct"/>
          <w:tcBorders>
            <w:top w:val="single" w:sz="4" w:space="0" w:color="4472C4" w:themeColor="accent1"/>
          </w:tcBorders>
        </w:tcPr>
        <w:p w14:paraId="0AE13E78" w14:textId="77777777" w:rsidR="00AA2555" w:rsidRDefault="00AA2555">
          <w:pPr>
            <w:pStyle w:val="Encabezado"/>
            <w:rPr>
              <w:rFonts w:asciiTheme="majorHAnsi" w:eastAsiaTheme="majorEastAsia" w:hAnsiTheme="majorHAnsi" w:cstheme="majorBidi"/>
              <w:b/>
              <w:bCs/>
            </w:rPr>
          </w:pPr>
        </w:p>
      </w:tc>
      <w:tc>
        <w:tcPr>
          <w:tcW w:w="500" w:type="pct"/>
          <w:vMerge/>
        </w:tcPr>
        <w:p w14:paraId="7E26385D" w14:textId="77777777" w:rsidR="00AA2555" w:rsidRDefault="00AA2555">
          <w:pPr>
            <w:pStyle w:val="Encabezado"/>
            <w:jc w:val="center"/>
            <w:rPr>
              <w:rFonts w:asciiTheme="majorHAnsi" w:eastAsiaTheme="majorEastAsia" w:hAnsiTheme="majorHAnsi" w:cstheme="majorBidi"/>
              <w:b/>
              <w:bCs/>
            </w:rPr>
          </w:pPr>
        </w:p>
      </w:tc>
      <w:tc>
        <w:tcPr>
          <w:tcW w:w="2250" w:type="pct"/>
          <w:tcBorders>
            <w:top w:val="single" w:sz="4" w:space="0" w:color="4472C4" w:themeColor="accent1"/>
          </w:tcBorders>
        </w:tcPr>
        <w:p w14:paraId="1B4D3F86" w14:textId="77777777" w:rsidR="00AA2555" w:rsidRDefault="00AA2555">
          <w:pPr>
            <w:pStyle w:val="Encabezado"/>
            <w:rPr>
              <w:rFonts w:asciiTheme="majorHAnsi" w:eastAsiaTheme="majorEastAsia" w:hAnsiTheme="majorHAnsi" w:cstheme="majorBidi"/>
              <w:b/>
              <w:bCs/>
            </w:rPr>
          </w:pPr>
        </w:p>
      </w:tc>
    </w:tr>
  </w:tbl>
  <w:p w14:paraId="5BFA0FE3" w14:textId="096C6978" w:rsidR="001137AF" w:rsidRDefault="001137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421A7" w14:textId="77777777" w:rsidR="00EE2518" w:rsidRDefault="00EE2518" w:rsidP="001137AF">
      <w:pPr>
        <w:spacing w:after="0" w:line="240" w:lineRule="auto"/>
      </w:pPr>
      <w:r>
        <w:separator/>
      </w:r>
    </w:p>
  </w:footnote>
  <w:footnote w:type="continuationSeparator" w:id="0">
    <w:p w14:paraId="370A6F90" w14:textId="77777777" w:rsidR="00EE2518" w:rsidRDefault="00EE2518" w:rsidP="00113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70C1" w14:textId="213B6CC4" w:rsidR="000E691B" w:rsidRPr="000E691B" w:rsidRDefault="000E691B">
    <w:pPr>
      <w:pStyle w:val="Encabezado"/>
      <w:rPr>
        <w:sz w:val="32"/>
        <w:szCs w:val="32"/>
      </w:rPr>
    </w:pPr>
    <w:r w:rsidRPr="000E691B">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D9D"/>
    <w:multiLevelType w:val="multilevel"/>
    <w:tmpl w:val="A916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D546D"/>
    <w:multiLevelType w:val="multilevel"/>
    <w:tmpl w:val="4E00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B36061"/>
    <w:multiLevelType w:val="hybridMultilevel"/>
    <w:tmpl w:val="504A7C3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48261820"/>
    <w:multiLevelType w:val="hybridMultilevel"/>
    <w:tmpl w:val="3A6A7CE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794F1DFA"/>
    <w:multiLevelType w:val="hybridMultilevel"/>
    <w:tmpl w:val="D382D7C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D2"/>
    <w:rsid w:val="00066D64"/>
    <w:rsid w:val="000A3107"/>
    <w:rsid w:val="000E691B"/>
    <w:rsid w:val="001137AF"/>
    <w:rsid w:val="00127BAA"/>
    <w:rsid w:val="00145047"/>
    <w:rsid w:val="00152451"/>
    <w:rsid w:val="00164D71"/>
    <w:rsid w:val="001779B1"/>
    <w:rsid w:val="00195D4B"/>
    <w:rsid w:val="00195F65"/>
    <w:rsid w:val="00196A6C"/>
    <w:rsid w:val="001C0F23"/>
    <w:rsid w:val="001D230A"/>
    <w:rsid w:val="001E073B"/>
    <w:rsid w:val="001E1BFD"/>
    <w:rsid w:val="0020113B"/>
    <w:rsid w:val="00241652"/>
    <w:rsid w:val="00253902"/>
    <w:rsid w:val="00263B51"/>
    <w:rsid w:val="00285740"/>
    <w:rsid w:val="00287C94"/>
    <w:rsid w:val="002C5F70"/>
    <w:rsid w:val="002D234C"/>
    <w:rsid w:val="002E64F1"/>
    <w:rsid w:val="003341B9"/>
    <w:rsid w:val="00373092"/>
    <w:rsid w:val="003A5895"/>
    <w:rsid w:val="003A5FC6"/>
    <w:rsid w:val="003C3433"/>
    <w:rsid w:val="003D5761"/>
    <w:rsid w:val="003E69AD"/>
    <w:rsid w:val="004665DD"/>
    <w:rsid w:val="004C1E6B"/>
    <w:rsid w:val="004D0ACF"/>
    <w:rsid w:val="00512CEE"/>
    <w:rsid w:val="00525AC3"/>
    <w:rsid w:val="00543989"/>
    <w:rsid w:val="00546D02"/>
    <w:rsid w:val="00552079"/>
    <w:rsid w:val="0056308B"/>
    <w:rsid w:val="00585CEF"/>
    <w:rsid w:val="005D45C0"/>
    <w:rsid w:val="005E1238"/>
    <w:rsid w:val="00644709"/>
    <w:rsid w:val="0065595B"/>
    <w:rsid w:val="006F026B"/>
    <w:rsid w:val="00704F4B"/>
    <w:rsid w:val="00720F4D"/>
    <w:rsid w:val="00735D5E"/>
    <w:rsid w:val="0075602D"/>
    <w:rsid w:val="0076446F"/>
    <w:rsid w:val="00764B0A"/>
    <w:rsid w:val="00772BD3"/>
    <w:rsid w:val="007A17D2"/>
    <w:rsid w:val="007C2D7B"/>
    <w:rsid w:val="007C3A93"/>
    <w:rsid w:val="008375E4"/>
    <w:rsid w:val="00861348"/>
    <w:rsid w:val="008728B7"/>
    <w:rsid w:val="00873658"/>
    <w:rsid w:val="008A5E42"/>
    <w:rsid w:val="008C26D1"/>
    <w:rsid w:val="008F1384"/>
    <w:rsid w:val="008F1FD3"/>
    <w:rsid w:val="00904CBD"/>
    <w:rsid w:val="00932945"/>
    <w:rsid w:val="00963893"/>
    <w:rsid w:val="009859D8"/>
    <w:rsid w:val="009C0611"/>
    <w:rsid w:val="009F1EB9"/>
    <w:rsid w:val="00A24477"/>
    <w:rsid w:val="00A56959"/>
    <w:rsid w:val="00A76E2F"/>
    <w:rsid w:val="00A9673A"/>
    <w:rsid w:val="00AA2555"/>
    <w:rsid w:val="00AC42E4"/>
    <w:rsid w:val="00AF1757"/>
    <w:rsid w:val="00B006B0"/>
    <w:rsid w:val="00B133AD"/>
    <w:rsid w:val="00B540E9"/>
    <w:rsid w:val="00B54E63"/>
    <w:rsid w:val="00B57AE9"/>
    <w:rsid w:val="00B724FD"/>
    <w:rsid w:val="00B964B9"/>
    <w:rsid w:val="00BA218E"/>
    <w:rsid w:val="00BF0766"/>
    <w:rsid w:val="00BF127E"/>
    <w:rsid w:val="00C13ADE"/>
    <w:rsid w:val="00C53370"/>
    <w:rsid w:val="00C61BFE"/>
    <w:rsid w:val="00CE7085"/>
    <w:rsid w:val="00CF204B"/>
    <w:rsid w:val="00CF6827"/>
    <w:rsid w:val="00D50E90"/>
    <w:rsid w:val="00D9403D"/>
    <w:rsid w:val="00DC5283"/>
    <w:rsid w:val="00E07133"/>
    <w:rsid w:val="00E149B9"/>
    <w:rsid w:val="00E33685"/>
    <w:rsid w:val="00E606EC"/>
    <w:rsid w:val="00E6359F"/>
    <w:rsid w:val="00EA60B6"/>
    <w:rsid w:val="00EB14D4"/>
    <w:rsid w:val="00ED22DB"/>
    <w:rsid w:val="00ED3BA2"/>
    <w:rsid w:val="00EE2518"/>
    <w:rsid w:val="00F30335"/>
    <w:rsid w:val="00F57952"/>
    <w:rsid w:val="00F60263"/>
    <w:rsid w:val="00F61477"/>
    <w:rsid w:val="00FE14D2"/>
    <w:rsid w:val="00FE222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3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137AF"/>
    <w:pPr>
      <w:ind w:left="720"/>
      <w:contextualSpacing/>
    </w:pPr>
  </w:style>
  <w:style w:type="paragraph" w:styleId="Encabezado">
    <w:name w:val="header"/>
    <w:basedOn w:val="Normal"/>
    <w:link w:val="EncabezadoCar"/>
    <w:uiPriority w:val="99"/>
    <w:unhideWhenUsed/>
    <w:rsid w:val="001137A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137AF"/>
  </w:style>
  <w:style w:type="paragraph" w:styleId="Piedepgina">
    <w:name w:val="footer"/>
    <w:basedOn w:val="Normal"/>
    <w:link w:val="PiedepginaCar"/>
    <w:uiPriority w:val="99"/>
    <w:unhideWhenUsed/>
    <w:rsid w:val="001137A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137AF"/>
  </w:style>
  <w:style w:type="character" w:styleId="Hipervnculo">
    <w:name w:val="Hyperlink"/>
    <w:basedOn w:val="Fuentedeprrafopredeter"/>
    <w:uiPriority w:val="99"/>
    <w:unhideWhenUsed/>
    <w:rsid w:val="00CE7085"/>
    <w:rPr>
      <w:color w:val="0563C1" w:themeColor="hyperlink"/>
      <w:u w:val="single"/>
    </w:rPr>
  </w:style>
  <w:style w:type="character" w:customStyle="1" w:styleId="UnresolvedMention">
    <w:name w:val="Unresolved Mention"/>
    <w:basedOn w:val="Fuentedeprrafopredeter"/>
    <w:uiPriority w:val="99"/>
    <w:semiHidden/>
    <w:unhideWhenUsed/>
    <w:rsid w:val="00CE7085"/>
    <w:rPr>
      <w:color w:val="605E5C"/>
      <w:shd w:val="clear" w:color="auto" w:fill="E1DFDD"/>
    </w:rPr>
  </w:style>
  <w:style w:type="paragraph" w:styleId="Sinespaciado">
    <w:name w:val="No Spacing"/>
    <w:link w:val="SinespaciadoCar"/>
    <w:uiPriority w:val="1"/>
    <w:qFormat/>
    <w:rsid w:val="00AA2555"/>
    <w:pPr>
      <w:spacing w:after="0" w:line="240" w:lineRule="auto"/>
    </w:pPr>
    <w:rPr>
      <w:rFonts w:eastAsiaTheme="minorEastAsia"/>
      <w:kern w:val="0"/>
      <w:lang w:val="es-US" w:eastAsia="es-US"/>
      <w14:ligatures w14:val="none"/>
    </w:rPr>
  </w:style>
  <w:style w:type="character" w:customStyle="1" w:styleId="SinespaciadoCar">
    <w:name w:val="Sin espaciado Car"/>
    <w:basedOn w:val="Fuentedeprrafopredeter"/>
    <w:link w:val="Sinespaciado"/>
    <w:uiPriority w:val="1"/>
    <w:rsid w:val="00AA2555"/>
    <w:rPr>
      <w:rFonts w:eastAsiaTheme="minorEastAsia"/>
      <w:kern w:val="0"/>
      <w:lang w:val="es-US" w:eastAsia="es-US"/>
      <w14:ligatures w14:val="none"/>
    </w:rPr>
  </w:style>
  <w:style w:type="paragraph" w:styleId="Textodeglobo">
    <w:name w:val="Balloon Text"/>
    <w:basedOn w:val="Normal"/>
    <w:link w:val="TextodegloboCar"/>
    <w:uiPriority w:val="99"/>
    <w:semiHidden/>
    <w:unhideWhenUsed/>
    <w:rsid w:val="00AA25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555"/>
    <w:rPr>
      <w:rFonts w:ascii="Tahoma" w:hAnsi="Tahoma" w:cs="Tahoma"/>
      <w:sz w:val="16"/>
      <w:szCs w:val="16"/>
    </w:rPr>
  </w:style>
  <w:style w:type="paragraph" w:styleId="NormalWeb">
    <w:name w:val="Normal (Web)"/>
    <w:basedOn w:val="Normal"/>
    <w:uiPriority w:val="99"/>
    <w:semiHidden/>
    <w:unhideWhenUsed/>
    <w:rsid w:val="00AF1757"/>
    <w:pPr>
      <w:spacing w:before="100" w:beforeAutospacing="1" w:after="100" w:afterAutospacing="1" w:line="240" w:lineRule="auto"/>
    </w:pPr>
    <w:rPr>
      <w:rFonts w:ascii="Times New Roman" w:eastAsia="Times New Roman" w:hAnsi="Times New Roman" w:cs="Times New Roman"/>
      <w:kern w:val="0"/>
      <w:sz w:val="24"/>
      <w:szCs w:val="24"/>
      <w:lang w:val="es-US" w:eastAsia="es-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3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137AF"/>
    <w:pPr>
      <w:ind w:left="720"/>
      <w:contextualSpacing/>
    </w:pPr>
  </w:style>
  <w:style w:type="paragraph" w:styleId="Encabezado">
    <w:name w:val="header"/>
    <w:basedOn w:val="Normal"/>
    <w:link w:val="EncabezadoCar"/>
    <w:uiPriority w:val="99"/>
    <w:unhideWhenUsed/>
    <w:rsid w:val="001137A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137AF"/>
  </w:style>
  <w:style w:type="paragraph" w:styleId="Piedepgina">
    <w:name w:val="footer"/>
    <w:basedOn w:val="Normal"/>
    <w:link w:val="PiedepginaCar"/>
    <w:uiPriority w:val="99"/>
    <w:unhideWhenUsed/>
    <w:rsid w:val="001137A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137AF"/>
  </w:style>
  <w:style w:type="character" w:styleId="Hipervnculo">
    <w:name w:val="Hyperlink"/>
    <w:basedOn w:val="Fuentedeprrafopredeter"/>
    <w:uiPriority w:val="99"/>
    <w:unhideWhenUsed/>
    <w:rsid w:val="00CE7085"/>
    <w:rPr>
      <w:color w:val="0563C1" w:themeColor="hyperlink"/>
      <w:u w:val="single"/>
    </w:rPr>
  </w:style>
  <w:style w:type="character" w:customStyle="1" w:styleId="UnresolvedMention">
    <w:name w:val="Unresolved Mention"/>
    <w:basedOn w:val="Fuentedeprrafopredeter"/>
    <w:uiPriority w:val="99"/>
    <w:semiHidden/>
    <w:unhideWhenUsed/>
    <w:rsid w:val="00CE7085"/>
    <w:rPr>
      <w:color w:val="605E5C"/>
      <w:shd w:val="clear" w:color="auto" w:fill="E1DFDD"/>
    </w:rPr>
  </w:style>
  <w:style w:type="paragraph" w:styleId="Sinespaciado">
    <w:name w:val="No Spacing"/>
    <w:link w:val="SinespaciadoCar"/>
    <w:uiPriority w:val="1"/>
    <w:qFormat/>
    <w:rsid w:val="00AA2555"/>
    <w:pPr>
      <w:spacing w:after="0" w:line="240" w:lineRule="auto"/>
    </w:pPr>
    <w:rPr>
      <w:rFonts w:eastAsiaTheme="minorEastAsia"/>
      <w:kern w:val="0"/>
      <w:lang w:val="es-US" w:eastAsia="es-US"/>
      <w14:ligatures w14:val="none"/>
    </w:rPr>
  </w:style>
  <w:style w:type="character" w:customStyle="1" w:styleId="SinespaciadoCar">
    <w:name w:val="Sin espaciado Car"/>
    <w:basedOn w:val="Fuentedeprrafopredeter"/>
    <w:link w:val="Sinespaciado"/>
    <w:uiPriority w:val="1"/>
    <w:rsid w:val="00AA2555"/>
    <w:rPr>
      <w:rFonts w:eastAsiaTheme="minorEastAsia"/>
      <w:kern w:val="0"/>
      <w:lang w:val="es-US" w:eastAsia="es-US"/>
      <w14:ligatures w14:val="none"/>
    </w:rPr>
  </w:style>
  <w:style w:type="paragraph" w:styleId="Textodeglobo">
    <w:name w:val="Balloon Text"/>
    <w:basedOn w:val="Normal"/>
    <w:link w:val="TextodegloboCar"/>
    <w:uiPriority w:val="99"/>
    <w:semiHidden/>
    <w:unhideWhenUsed/>
    <w:rsid w:val="00AA25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555"/>
    <w:rPr>
      <w:rFonts w:ascii="Tahoma" w:hAnsi="Tahoma" w:cs="Tahoma"/>
      <w:sz w:val="16"/>
      <w:szCs w:val="16"/>
    </w:rPr>
  </w:style>
  <w:style w:type="paragraph" w:styleId="NormalWeb">
    <w:name w:val="Normal (Web)"/>
    <w:basedOn w:val="Normal"/>
    <w:uiPriority w:val="99"/>
    <w:semiHidden/>
    <w:unhideWhenUsed/>
    <w:rsid w:val="00AF1757"/>
    <w:pPr>
      <w:spacing w:before="100" w:beforeAutospacing="1" w:after="100" w:afterAutospacing="1" w:line="240" w:lineRule="auto"/>
    </w:pPr>
    <w:rPr>
      <w:rFonts w:ascii="Times New Roman" w:eastAsia="Times New Roman" w:hAnsi="Times New Roman" w:cs="Times New Roman"/>
      <w:kern w:val="0"/>
      <w:sz w:val="24"/>
      <w:szCs w:val="24"/>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81345">
      <w:bodyDiv w:val="1"/>
      <w:marLeft w:val="0"/>
      <w:marRight w:val="0"/>
      <w:marTop w:val="0"/>
      <w:marBottom w:val="0"/>
      <w:divBdr>
        <w:top w:val="none" w:sz="0" w:space="0" w:color="auto"/>
        <w:left w:val="none" w:sz="0" w:space="0" w:color="auto"/>
        <w:bottom w:val="none" w:sz="0" w:space="0" w:color="auto"/>
        <w:right w:val="none" w:sz="0" w:space="0" w:color="auto"/>
      </w:divBdr>
    </w:div>
    <w:div w:id="1084491289">
      <w:bodyDiv w:val="1"/>
      <w:marLeft w:val="0"/>
      <w:marRight w:val="0"/>
      <w:marTop w:val="0"/>
      <w:marBottom w:val="0"/>
      <w:divBdr>
        <w:top w:val="none" w:sz="0" w:space="0" w:color="auto"/>
        <w:left w:val="none" w:sz="0" w:space="0" w:color="auto"/>
        <w:bottom w:val="none" w:sz="0" w:space="0" w:color="auto"/>
        <w:right w:val="none" w:sz="0" w:space="0" w:color="auto"/>
      </w:divBdr>
    </w:div>
    <w:div w:id="1111625832">
      <w:bodyDiv w:val="1"/>
      <w:marLeft w:val="0"/>
      <w:marRight w:val="0"/>
      <w:marTop w:val="0"/>
      <w:marBottom w:val="0"/>
      <w:divBdr>
        <w:top w:val="none" w:sz="0" w:space="0" w:color="auto"/>
        <w:left w:val="none" w:sz="0" w:space="0" w:color="auto"/>
        <w:bottom w:val="none" w:sz="0" w:space="0" w:color="auto"/>
        <w:right w:val="none" w:sz="0" w:space="0" w:color="auto"/>
      </w:divBdr>
    </w:div>
    <w:div w:id="1264194063">
      <w:bodyDiv w:val="1"/>
      <w:marLeft w:val="0"/>
      <w:marRight w:val="0"/>
      <w:marTop w:val="0"/>
      <w:marBottom w:val="0"/>
      <w:divBdr>
        <w:top w:val="none" w:sz="0" w:space="0" w:color="auto"/>
        <w:left w:val="none" w:sz="0" w:space="0" w:color="auto"/>
        <w:bottom w:val="none" w:sz="0" w:space="0" w:color="auto"/>
        <w:right w:val="none" w:sz="0" w:space="0" w:color="auto"/>
      </w:divBdr>
    </w:div>
    <w:div w:id="1777943365">
      <w:bodyDiv w:val="1"/>
      <w:marLeft w:val="0"/>
      <w:marRight w:val="0"/>
      <w:marTop w:val="0"/>
      <w:marBottom w:val="0"/>
      <w:divBdr>
        <w:top w:val="none" w:sz="0" w:space="0" w:color="auto"/>
        <w:left w:val="none" w:sz="0" w:space="0" w:color="auto"/>
        <w:bottom w:val="none" w:sz="0" w:space="0" w:color="auto"/>
        <w:right w:val="none" w:sz="0" w:space="0" w:color="auto"/>
      </w:divBdr>
    </w:div>
    <w:div w:id="18874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stacked"/>
        <c:varyColors val="0"/>
        <c:ser>
          <c:idx val="0"/>
          <c:order val="0"/>
          <c:tx>
            <c:strRef>
              <c:f>Hoja1!$B$14</c:f>
              <c:strCache>
                <c:ptCount val="1"/>
                <c:pt idx="0">
                  <c:v>VALOR</c:v>
                </c:pt>
              </c:strCache>
            </c:strRef>
          </c:tx>
          <c:invertIfNegative val="0"/>
          <c:dLbls>
            <c:dLbl>
              <c:idx val="0"/>
              <c:layout>
                <c:manualLayout>
                  <c:x val="8.3333333333333332E-3"/>
                  <c:y val="-0.31944444444444442"/>
                </c:manualLayout>
              </c:layout>
              <c:showLegendKey val="0"/>
              <c:showVal val="1"/>
              <c:showCatName val="0"/>
              <c:showSerName val="0"/>
              <c:showPercent val="0"/>
              <c:showBubbleSize val="0"/>
            </c:dLbl>
            <c:dLbl>
              <c:idx val="1"/>
              <c:layout>
                <c:manualLayout>
                  <c:x val="8.3333333333332829E-3"/>
                  <c:y val="-0.31944444444444442"/>
                </c:manualLayout>
              </c:layout>
              <c:showLegendKey val="0"/>
              <c:showVal val="1"/>
              <c:showCatName val="0"/>
              <c:showSerName val="0"/>
              <c:showPercent val="0"/>
              <c:showBubbleSize val="0"/>
            </c:dLbl>
            <c:dLbl>
              <c:idx val="2"/>
              <c:layout>
                <c:manualLayout>
                  <c:x val="0"/>
                  <c:y val="-8.7963327500728994E-2"/>
                </c:manualLayout>
              </c:layout>
              <c:showLegendKey val="0"/>
              <c:showVal val="1"/>
              <c:showCatName val="0"/>
              <c:showSerName val="0"/>
              <c:showPercent val="0"/>
              <c:showBubbleSize val="0"/>
            </c:dLbl>
            <c:dLbl>
              <c:idx val="3"/>
              <c:layout>
                <c:manualLayout>
                  <c:x val="0"/>
                  <c:y val="-7.870370370370370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Hoja1!$A$15:$A$18</c:f>
              <c:strCache>
                <c:ptCount val="4"/>
                <c:pt idx="0">
                  <c:v>JUNIO</c:v>
                </c:pt>
                <c:pt idx="1">
                  <c:v>OCTUBRE</c:v>
                </c:pt>
                <c:pt idx="2">
                  <c:v>NOVIEMBRE</c:v>
                </c:pt>
                <c:pt idx="3">
                  <c:v>DICIEMBRE</c:v>
                </c:pt>
              </c:strCache>
            </c:strRef>
          </c:cat>
          <c:val>
            <c:numRef>
              <c:f>Hoja1!$B$15:$B$18</c:f>
              <c:numCache>
                <c:formatCode>_(* #,##0.00_);_(* \(#,##0.00\);_(* "-"??_);_(@_)</c:formatCode>
                <c:ptCount val="4"/>
                <c:pt idx="0">
                  <c:v>50000</c:v>
                </c:pt>
                <c:pt idx="1">
                  <c:v>50000</c:v>
                </c:pt>
                <c:pt idx="2">
                  <c:v>9325</c:v>
                </c:pt>
                <c:pt idx="3">
                  <c:v>10000</c:v>
                </c:pt>
              </c:numCache>
            </c:numRef>
          </c:val>
        </c:ser>
        <c:dLbls>
          <c:showLegendKey val="0"/>
          <c:showVal val="0"/>
          <c:showCatName val="0"/>
          <c:showSerName val="0"/>
          <c:showPercent val="0"/>
          <c:showBubbleSize val="0"/>
        </c:dLbls>
        <c:gapWidth val="150"/>
        <c:overlap val="100"/>
        <c:axId val="226131968"/>
        <c:axId val="52411712"/>
      </c:barChart>
      <c:catAx>
        <c:axId val="226131968"/>
        <c:scaling>
          <c:orientation val="minMax"/>
        </c:scaling>
        <c:delete val="0"/>
        <c:axPos val="b"/>
        <c:majorTickMark val="out"/>
        <c:minorTickMark val="none"/>
        <c:tickLblPos val="nextTo"/>
        <c:crossAx val="52411712"/>
        <c:crosses val="autoZero"/>
        <c:auto val="1"/>
        <c:lblAlgn val="ctr"/>
        <c:lblOffset val="100"/>
        <c:noMultiLvlLbl val="0"/>
      </c:catAx>
      <c:valAx>
        <c:axId val="52411712"/>
        <c:scaling>
          <c:orientation val="minMax"/>
        </c:scaling>
        <c:delete val="0"/>
        <c:axPos val="l"/>
        <c:majorGridlines/>
        <c:numFmt formatCode="_(* #,##0.00_);_(* \(#,##0.00\);_(* &quot;-&quot;??_);_(@_)" sourceLinked="1"/>
        <c:majorTickMark val="out"/>
        <c:minorTickMark val="none"/>
        <c:tickLblPos val="nextTo"/>
        <c:crossAx val="2261319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dLbls>
            <c:dLbl>
              <c:idx val="0"/>
              <c:layout>
                <c:manualLayout>
                  <c:x val="3.956478733926805E-3"/>
                  <c:y val="-0.1038961038961039"/>
                </c:manualLayout>
              </c:layout>
              <c:showLegendKey val="0"/>
              <c:showVal val="1"/>
              <c:showCatName val="0"/>
              <c:showSerName val="0"/>
              <c:showPercent val="0"/>
              <c:showBubbleSize val="0"/>
            </c:dLbl>
            <c:dLbl>
              <c:idx val="1"/>
              <c:layout>
                <c:manualLayout>
                  <c:x val="5.9347181008902079E-3"/>
                  <c:y val="-0.14718614718614711"/>
                </c:manualLayout>
              </c:layout>
              <c:showLegendKey val="0"/>
              <c:showVal val="1"/>
              <c:showCatName val="0"/>
              <c:showSerName val="0"/>
              <c:showPercent val="0"/>
              <c:showBubbleSize val="0"/>
            </c:dLbl>
            <c:dLbl>
              <c:idx val="2"/>
              <c:layout>
                <c:manualLayout>
                  <c:x val="9.8911968348170121E-3"/>
                  <c:y val="-0.19480519480519481"/>
                </c:manualLayout>
              </c:layout>
              <c:showLegendKey val="0"/>
              <c:showVal val="1"/>
              <c:showCatName val="0"/>
              <c:showSerName val="0"/>
              <c:showPercent val="0"/>
              <c:showBubbleSize val="0"/>
            </c:dLbl>
            <c:dLbl>
              <c:idx val="3"/>
              <c:layout>
                <c:manualLayout>
                  <c:x val="1.1869436201780416E-2"/>
                  <c:y val="-0.12987012987012986"/>
                </c:manualLayout>
              </c:layout>
              <c:showLegendKey val="0"/>
              <c:showVal val="1"/>
              <c:showCatName val="0"/>
              <c:showSerName val="0"/>
              <c:showPercent val="0"/>
              <c:showBubbleSize val="0"/>
            </c:dLbl>
            <c:dLbl>
              <c:idx val="4"/>
              <c:layout>
                <c:manualLayout>
                  <c:x val="3.956478733926805E-3"/>
                  <c:y val="-6.493506493506486E-2"/>
                </c:manualLayout>
              </c:layout>
              <c:showLegendKey val="0"/>
              <c:showVal val="1"/>
              <c:showCatName val="0"/>
              <c:showSerName val="0"/>
              <c:showPercent val="0"/>
              <c:showBubbleSize val="0"/>
            </c:dLbl>
            <c:dLbl>
              <c:idx val="5"/>
              <c:layout>
                <c:manualLayout>
                  <c:x val="1.9782393669634025E-3"/>
                  <c:y val="-0.25108259194873367"/>
                </c:manualLayout>
              </c:layout>
              <c:showLegendKey val="0"/>
              <c:showVal val="1"/>
              <c:showCatName val="0"/>
              <c:showSerName val="0"/>
              <c:showPercent val="0"/>
              <c:showBubbleSize val="0"/>
            </c:dLbl>
            <c:dLbl>
              <c:idx val="6"/>
              <c:layout>
                <c:manualLayout>
                  <c:x val="1.1869436201780343E-2"/>
                  <c:y val="-0.20779220779220781"/>
                </c:manualLayout>
              </c:layout>
              <c:showLegendKey val="0"/>
              <c:showVal val="1"/>
              <c:showCatName val="0"/>
              <c:showSerName val="0"/>
              <c:showPercent val="0"/>
              <c:showBubbleSize val="0"/>
            </c:dLbl>
            <c:dLbl>
              <c:idx val="7"/>
              <c:layout>
                <c:manualLayout>
                  <c:x val="-7.2534605529372064E-17"/>
                  <c:y val="-0.1168831168831168"/>
                </c:manualLayout>
              </c:layout>
              <c:showLegendKey val="0"/>
              <c:showVal val="1"/>
              <c:showCatName val="0"/>
              <c:showSerName val="0"/>
              <c:showPercent val="0"/>
              <c:showBubbleSize val="0"/>
            </c:dLbl>
            <c:dLbl>
              <c:idx val="8"/>
              <c:layout>
                <c:manualLayout>
                  <c:x val="1.9782393669634025E-3"/>
                  <c:y val="-6.9264069264069181E-2"/>
                </c:manualLayout>
              </c:layout>
              <c:showLegendKey val="0"/>
              <c:showVal val="1"/>
              <c:showCatName val="0"/>
              <c:showSerName val="0"/>
              <c:showPercent val="0"/>
              <c:showBubbleSize val="0"/>
            </c:dLbl>
            <c:dLbl>
              <c:idx val="9"/>
              <c:layout>
                <c:manualLayout>
                  <c:x val="-3.9564787339269498E-3"/>
                  <c:y val="-0.20779220779220781"/>
                </c:manualLayout>
              </c:layout>
              <c:showLegendKey val="0"/>
              <c:showVal val="1"/>
              <c:showCatName val="0"/>
              <c:showSerName val="0"/>
              <c:showPercent val="0"/>
              <c:showBubbleSize val="0"/>
            </c:dLbl>
            <c:dLbl>
              <c:idx val="10"/>
              <c:layout>
                <c:manualLayout>
                  <c:x val="3.9564787339266601E-3"/>
                  <c:y val="-0.34199134199134201"/>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Hoja2!$A$2:$A$12</c:f>
              <c:strCache>
                <c:ptCount val="11"/>
                <c:pt idx="0">
                  <c:v>FEBRERO</c:v>
                </c:pt>
                <c:pt idx="1">
                  <c:v>MARZO</c:v>
                </c:pt>
                <c:pt idx="2">
                  <c:v>ABRIL</c:v>
                </c:pt>
                <c:pt idx="3">
                  <c:v>MAYO</c:v>
                </c:pt>
                <c:pt idx="4">
                  <c:v>JUNIO</c:v>
                </c:pt>
                <c:pt idx="5">
                  <c:v>JULIO</c:v>
                </c:pt>
                <c:pt idx="6">
                  <c:v>AGOSTO</c:v>
                </c:pt>
                <c:pt idx="7">
                  <c:v>SEPTIEMBRE</c:v>
                </c:pt>
                <c:pt idx="8">
                  <c:v>OCTUBRE</c:v>
                </c:pt>
                <c:pt idx="9">
                  <c:v>NOVIEMBRE</c:v>
                </c:pt>
                <c:pt idx="10">
                  <c:v>DICIEMBRE</c:v>
                </c:pt>
              </c:strCache>
            </c:strRef>
          </c:cat>
          <c:val>
            <c:numRef>
              <c:f>Hoja2!$B$2:$B$12</c:f>
              <c:numCache>
                <c:formatCode>_(* #,##0.00_);_(* \(#,##0.00\);_(* "-"??_);_(@_)</c:formatCode>
                <c:ptCount val="11"/>
                <c:pt idx="0">
                  <c:v>42916.86</c:v>
                </c:pt>
                <c:pt idx="1">
                  <c:v>54014.49</c:v>
                </c:pt>
                <c:pt idx="2">
                  <c:v>84536.85</c:v>
                </c:pt>
                <c:pt idx="3">
                  <c:v>65991.47</c:v>
                </c:pt>
                <c:pt idx="4">
                  <c:v>9164.5</c:v>
                </c:pt>
                <c:pt idx="5">
                  <c:v>149372.82999999999</c:v>
                </c:pt>
                <c:pt idx="6">
                  <c:v>120173.13</c:v>
                </c:pt>
                <c:pt idx="7">
                  <c:v>38327.64</c:v>
                </c:pt>
                <c:pt idx="8">
                  <c:v>20010</c:v>
                </c:pt>
                <c:pt idx="9">
                  <c:v>121286.64</c:v>
                </c:pt>
                <c:pt idx="10">
                  <c:v>209122.34</c:v>
                </c:pt>
              </c:numCache>
            </c:numRef>
          </c:val>
        </c:ser>
        <c:dLbls>
          <c:showLegendKey val="0"/>
          <c:showVal val="0"/>
          <c:showCatName val="0"/>
          <c:showSerName val="0"/>
          <c:showPercent val="0"/>
          <c:showBubbleSize val="0"/>
        </c:dLbls>
        <c:gapWidth val="150"/>
        <c:overlap val="100"/>
        <c:axId val="225841664"/>
        <c:axId val="220409216"/>
      </c:barChart>
      <c:catAx>
        <c:axId val="225841664"/>
        <c:scaling>
          <c:orientation val="minMax"/>
        </c:scaling>
        <c:delete val="0"/>
        <c:axPos val="b"/>
        <c:majorTickMark val="out"/>
        <c:minorTickMark val="none"/>
        <c:tickLblPos val="nextTo"/>
        <c:crossAx val="220409216"/>
        <c:crosses val="autoZero"/>
        <c:auto val="1"/>
        <c:lblAlgn val="ctr"/>
        <c:lblOffset val="100"/>
        <c:noMultiLvlLbl val="0"/>
      </c:catAx>
      <c:valAx>
        <c:axId val="220409216"/>
        <c:scaling>
          <c:orientation val="minMax"/>
        </c:scaling>
        <c:delete val="0"/>
        <c:axPos val="l"/>
        <c:majorGridlines/>
        <c:numFmt formatCode="_(* #,##0.00_);_(* \(#,##0.00\);_(* &quot;-&quot;??_);_(@_)" sourceLinked="1"/>
        <c:majorTickMark val="out"/>
        <c:minorTickMark val="none"/>
        <c:tickLblPos val="nextTo"/>
        <c:crossAx val="2258416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layout>
                <c:manualLayout>
                  <c:x val="1.6666666666666642E-2"/>
                  <c:y val="-2.77777777777778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Hoja3!$A$2:$A$7</c:f>
              <c:strCache>
                <c:ptCount val="6"/>
                <c:pt idx="0">
                  <c:v>ABRIL</c:v>
                </c:pt>
                <c:pt idx="1">
                  <c:v>JUNIO</c:v>
                </c:pt>
                <c:pt idx="2">
                  <c:v>JULIO</c:v>
                </c:pt>
                <c:pt idx="3">
                  <c:v>OCTUBRE</c:v>
                </c:pt>
                <c:pt idx="4">
                  <c:v>NOVIEMBRE</c:v>
                </c:pt>
                <c:pt idx="5">
                  <c:v>DICIEMBRE</c:v>
                </c:pt>
              </c:strCache>
            </c:strRef>
          </c:cat>
          <c:val>
            <c:numRef>
              <c:f>Hoja3!$B$2:$B$7</c:f>
              <c:numCache>
                <c:formatCode>_(* #,##0.00_);_(* \(#,##0.00\);_(* "-"??_);_(@_)</c:formatCode>
                <c:ptCount val="6"/>
                <c:pt idx="0">
                  <c:v>17237.25</c:v>
                </c:pt>
                <c:pt idx="1">
                  <c:v>5508.75</c:v>
                </c:pt>
                <c:pt idx="2">
                  <c:v>15382.9</c:v>
                </c:pt>
                <c:pt idx="3">
                  <c:v>29000</c:v>
                </c:pt>
                <c:pt idx="4">
                  <c:v>13728.82</c:v>
                </c:pt>
                <c:pt idx="5">
                  <c:v>25000</c:v>
                </c:pt>
              </c:numCache>
            </c:numRef>
          </c:val>
        </c:ser>
        <c:dLbls>
          <c:showLegendKey val="0"/>
          <c:showVal val="0"/>
          <c:showCatName val="0"/>
          <c:showSerName val="0"/>
          <c:showPercent val="0"/>
          <c:showBubbleSize val="0"/>
        </c:dLbls>
        <c:gapWidth val="150"/>
        <c:axId val="170713600"/>
        <c:axId val="220103808"/>
      </c:barChart>
      <c:catAx>
        <c:axId val="170713600"/>
        <c:scaling>
          <c:orientation val="minMax"/>
        </c:scaling>
        <c:delete val="0"/>
        <c:axPos val="b"/>
        <c:majorTickMark val="out"/>
        <c:minorTickMark val="none"/>
        <c:tickLblPos val="nextTo"/>
        <c:crossAx val="220103808"/>
        <c:crosses val="autoZero"/>
        <c:auto val="1"/>
        <c:lblAlgn val="ctr"/>
        <c:lblOffset val="100"/>
        <c:noMultiLvlLbl val="0"/>
      </c:catAx>
      <c:valAx>
        <c:axId val="220103808"/>
        <c:scaling>
          <c:orientation val="minMax"/>
        </c:scaling>
        <c:delete val="0"/>
        <c:axPos val="l"/>
        <c:majorGridlines/>
        <c:numFmt formatCode="_(* #,##0.00_);_(* \(#,##0.00\);_(* &quot;-&quot;??_);_(@_)" sourceLinked="1"/>
        <c:majorTickMark val="out"/>
        <c:minorTickMark val="none"/>
        <c:tickLblPos val="nextTo"/>
        <c:crossAx val="170713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1AC7-9220-485B-981C-3EDA99DE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3104</Words>
  <Characters>17075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Gobernación Puerto Plata</dc:creator>
  <cp:lastModifiedBy>Puerto_plata</cp:lastModifiedBy>
  <cp:revision>13</cp:revision>
  <cp:lastPrinted>2024-09-11T14:20:00Z</cp:lastPrinted>
  <dcterms:created xsi:type="dcterms:W3CDTF">2026-02-20T12:37:00Z</dcterms:created>
  <dcterms:modified xsi:type="dcterms:W3CDTF">2026-02-24T12:32:00Z</dcterms:modified>
</cp:coreProperties>
</file>